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A3FD" w14:textId="00709D6F" w:rsidR="00CE0857" w:rsidRPr="00CE0857" w:rsidRDefault="00CE0857" w:rsidP="00CE0857">
      <w:pPr>
        <w:spacing w:after="0" w:line="240" w:lineRule="auto"/>
        <w:rPr>
          <w:rFonts w:ascii="Times New Roman" w:eastAsia="Times New Roman" w:hAnsi="Times New Roman" w:cs="Times New Roman"/>
          <w:color w:val="DE3431"/>
          <w:sz w:val="24"/>
          <w:szCs w:val="24"/>
          <w:lang w:eastAsia="tr-TR"/>
        </w:rPr>
      </w:pPr>
    </w:p>
    <w:p w14:paraId="1E82EDDD" w14:textId="77777777" w:rsidR="00CE0857" w:rsidRPr="00CE0857" w:rsidRDefault="00CE0857" w:rsidP="00CE0857">
      <w:pPr>
        <w:spacing w:after="0" w:line="240" w:lineRule="auto"/>
        <w:ind w:left="360"/>
        <w:rPr>
          <w:rFonts w:ascii="DINPro" w:eastAsia="Times New Roman" w:hAnsi="DINPro" w:cs="Times New Roman"/>
          <w:color w:val="000000"/>
          <w:sz w:val="24"/>
          <w:szCs w:val="24"/>
          <w:lang w:eastAsia="tr-TR"/>
        </w:rPr>
      </w:pPr>
    </w:p>
    <w:p w14:paraId="1FEBFFAB" w14:textId="77777777" w:rsidR="00CE0857" w:rsidRPr="00CE0857" w:rsidRDefault="00CE0857" w:rsidP="00CE0857">
      <w:pPr>
        <w:spacing w:after="0" w:line="240" w:lineRule="auto"/>
        <w:rPr>
          <w:rFonts w:ascii="Times New Roman" w:eastAsia="Times New Roman" w:hAnsi="Times New Roman" w:cs="Times New Roman"/>
          <w:sz w:val="24"/>
          <w:szCs w:val="24"/>
          <w:lang w:eastAsia="tr-TR"/>
        </w:rPr>
      </w:pPr>
    </w:p>
    <w:p w14:paraId="28C33C7A" w14:textId="784FB43E" w:rsidR="00F27268" w:rsidRPr="00F7794A" w:rsidRDefault="00F27268" w:rsidP="009D1098">
      <w:pPr>
        <w:rPr>
          <w:rFonts w:ascii="Times New Roman" w:hAnsi="Times New Roman" w:cs="Times New Roman"/>
          <w:b/>
          <w:bCs/>
          <w:sz w:val="50"/>
          <w:szCs w:val="50"/>
        </w:rPr>
      </w:pPr>
    </w:p>
    <w:p w14:paraId="205B053C" w14:textId="7708BBF7" w:rsidR="00F27268" w:rsidRPr="00F7794A" w:rsidRDefault="00F27268" w:rsidP="00CE0857">
      <w:pPr>
        <w:rPr>
          <w:rFonts w:ascii="Times New Roman" w:hAnsi="Times New Roman" w:cs="Times New Roman"/>
          <w:b/>
          <w:bCs/>
          <w:sz w:val="50"/>
          <w:szCs w:val="50"/>
        </w:rPr>
      </w:pPr>
    </w:p>
    <w:p w14:paraId="251FFAA7" w14:textId="5BDF1D8C" w:rsidR="00F27268" w:rsidRPr="00F7794A" w:rsidRDefault="00F27268" w:rsidP="00F27268">
      <w:pPr>
        <w:jc w:val="center"/>
        <w:rPr>
          <w:rFonts w:ascii="Times New Roman" w:hAnsi="Times New Roman" w:cs="Times New Roman"/>
          <w:b/>
          <w:bCs/>
          <w:sz w:val="50"/>
          <w:szCs w:val="50"/>
        </w:rPr>
      </w:pPr>
    </w:p>
    <w:p w14:paraId="480B1C8E" w14:textId="64B15402" w:rsidR="00C96D69" w:rsidRPr="00F7794A" w:rsidRDefault="00C96D69" w:rsidP="00D83549">
      <w:pPr>
        <w:spacing w:line="240" w:lineRule="auto"/>
        <w:rPr>
          <w:rFonts w:ascii="Times New Roman" w:hAnsi="Times New Roman" w:cs="Times New Roman"/>
          <w:b/>
          <w:bCs/>
          <w:sz w:val="50"/>
          <w:szCs w:val="50"/>
        </w:rPr>
      </w:pPr>
    </w:p>
    <w:p w14:paraId="2F6984CC" w14:textId="738C7290" w:rsidR="00C96D69" w:rsidRPr="00F7794A" w:rsidRDefault="00C96D69" w:rsidP="00C96D69">
      <w:pPr>
        <w:spacing w:before="120"/>
        <w:jc w:val="center"/>
        <w:rPr>
          <w:rFonts w:ascii="Times New Roman" w:hAnsi="Times New Roman" w:cs="Times New Roman"/>
          <w:b/>
          <w:bCs/>
          <w:sz w:val="50"/>
          <w:szCs w:val="50"/>
        </w:rPr>
      </w:pPr>
    </w:p>
    <w:p w14:paraId="778C7981" w14:textId="77777777" w:rsidR="00C96D69" w:rsidRPr="00F7794A" w:rsidRDefault="00C96D69" w:rsidP="00C96D69">
      <w:pPr>
        <w:spacing w:before="120"/>
        <w:jc w:val="center"/>
        <w:rPr>
          <w:rFonts w:ascii="Times New Roman" w:hAnsi="Times New Roman" w:cs="Times New Roman"/>
          <w:b/>
          <w:bCs/>
          <w:sz w:val="50"/>
          <w:szCs w:val="50"/>
        </w:rPr>
      </w:pPr>
    </w:p>
    <w:p w14:paraId="2B34431D" w14:textId="2BCAC0E2" w:rsidR="00517C17" w:rsidRPr="00F7794A" w:rsidRDefault="00F27268" w:rsidP="00C96D69">
      <w:pPr>
        <w:jc w:val="center"/>
        <w:rPr>
          <w:rFonts w:ascii="Times New Roman" w:hAnsi="Times New Roman" w:cs="Times New Roman"/>
          <w:b/>
          <w:bCs/>
          <w:color w:val="000000" w:themeColor="text1"/>
          <w:sz w:val="56"/>
          <w:szCs w:val="56"/>
        </w:rPr>
      </w:pPr>
      <w:r w:rsidRPr="00F7794A">
        <w:rPr>
          <w:rFonts w:ascii="Times New Roman" w:hAnsi="Times New Roman" w:cs="Times New Roman"/>
          <w:b/>
          <w:bCs/>
          <w:color w:val="000000" w:themeColor="text1"/>
          <w:sz w:val="56"/>
          <w:szCs w:val="56"/>
        </w:rPr>
        <w:t>KİŞİSEL VERİ</w:t>
      </w:r>
      <w:r w:rsidR="0070762F" w:rsidRPr="00F7794A">
        <w:rPr>
          <w:rFonts w:ascii="Times New Roman" w:hAnsi="Times New Roman" w:cs="Times New Roman"/>
          <w:b/>
          <w:bCs/>
          <w:color w:val="000000" w:themeColor="text1"/>
          <w:sz w:val="56"/>
          <w:szCs w:val="56"/>
        </w:rPr>
        <w:t>LERİ</w:t>
      </w:r>
      <w:r w:rsidRPr="00F7794A">
        <w:rPr>
          <w:rFonts w:ascii="Times New Roman" w:hAnsi="Times New Roman" w:cs="Times New Roman"/>
          <w:b/>
          <w:bCs/>
          <w:color w:val="000000" w:themeColor="text1"/>
          <w:sz w:val="56"/>
          <w:szCs w:val="56"/>
        </w:rPr>
        <w:t xml:space="preserve"> SAKLAMA </w:t>
      </w:r>
      <w:r w:rsidR="00C60402" w:rsidRPr="00F7794A">
        <w:rPr>
          <w:rFonts w:ascii="Times New Roman" w:hAnsi="Times New Roman" w:cs="Times New Roman"/>
          <w:b/>
          <w:bCs/>
          <w:color w:val="000000" w:themeColor="text1"/>
          <w:sz w:val="56"/>
          <w:szCs w:val="56"/>
        </w:rPr>
        <w:t>ve</w:t>
      </w:r>
      <w:r w:rsidRPr="00F7794A">
        <w:rPr>
          <w:rFonts w:ascii="Times New Roman" w:hAnsi="Times New Roman" w:cs="Times New Roman"/>
          <w:b/>
          <w:bCs/>
          <w:color w:val="000000" w:themeColor="text1"/>
          <w:sz w:val="56"/>
          <w:szCs w:val="56"/>
        </w:rPr>
        <w:t xml:space="preserve"> İMHA POLİTİKAS</w:t>
      </w:r>
      <w:r w:rsidR="000D63CD" w:rsidRPr="00F7794A">
        <w:rPr>
          <w:rFonts w:ascii="Times New Roman" w:hAnsi="Times New Roman" w:cs="Times New Roman"/>
          <w:b/>
          <w:bCs/>
          <w:color w:val="000000" w:themeColor="text1"/>
          <w:sz w:val="56"/>
          <w:szCs w:val="56"/>
        </w:rPr>
        <w:t>I</w:t>
      </w:r>
    </w:p>
    <w:p w14:paraId="7A37F136" w14:textId="77777777" w:rsidR="000D63CD" w:rsidRPr="00F7794A" w:rsidRDefault="000D63CD" w:rsidP="005362FA">
      <w:pPr>
        <w:jc w:val="center"/>
        <w:rPr>
          <w:rFonts w:ascii="Times New Roman" w:hAnsi="Times New Roman" w:cs="Times New Roman"/>
          <w:b/>
          <w:bCs/>
          <w:sz w:val="56"/>
          <w:szCs w:val="56"/>
        </w:rPr>
      </w:pPr>
    </w:p>
    <w:p w14:paraId="23109585" w14:textId="77777777" w:rsidR="000D63CD" w:rsidRPr="00F7794A" w:rsidRDefault="000D63CD" w:rsidP="005362FA">
      <w:pPr>
        <w:jc w:val="center"/>
        <w:rPr>
          <w:rFonts w:ascii="Times New Roman" w:hAnsi="Times New Roman" w:cs="Times New Roman"/>
          <w:b/>
          <w:bCs/>
          <w:sz w:val="56"/>
          <w:szCs w:val="56"/>
        </w:rPr>
      </w:pPr>
    </w:p>
    <w:p w14:paraId="4383A2C8" w14:textId="77777777" w:rsidR="000D63CD" w:rsidRPr="00F7794A" w:rsidRDefault="000D63CD" w:rsidP="005362FA">
      <w:pPr>
        <w:jc w:val="center"/>
        <w:rPr>
          <w:rFonts w:ascii="Times New Roman" w:hAnsi="Times New Roman" w:cs="Times New Roman"/>
          <w:b/>
          <w:bCs/>
          <w:sz w:val="56"/>
          <w:szCs w:val="56"/>
        </w:rPr>
      </w:pPr>
    </w:p>
    <w:p w14:paraId="01F0AAA5" w14:textId="77777777" w:rsidR="00D83549" w:rsidRPr="00F7794A" w:rsidRDefault="00D83549" w:rsidP="005362FA">
      <w:pPr>
        <w:jc w:val="center"/>
        <w:rPr>
          <w:rFonts w:ascii="Times New Roman" w:hAnsi="Times New Roman" w:cs="Times New Roman"/>
          <w:b/>
          <w:bCs/>
          <w:sz w:val="56"/>
          <w:szCs w:val="56"/>
        </w:rPr>
      </w:pPr>
    </w:p>
    <w:p w14:paraId="65582417" w14:textId="77777777" w:rsidR="000D63CD" w:rsidRPr="00F7794A" w:rsidRDefault="000D63CD" w:rsidP="005362FA">
      <w:pPr>
        <w:jc w:val="center"/>
        <w:rPr>
          <w:rFonts w:ascii="Times New Roman" w:hAnsi="Times New Roman" w:cs="Times New Roman"/>
          <w:b/>
          <w:bCs/>
          <w:sz w:val="56"/>
          <w:szCs w:val="56"/>
        </w:rPr>
      </w:pPr>
    </w:p>
    <w:p w14:paraId="4308DACE" w14:textId="77777777" w:rsidR="000D63CD" w:rsidRPr="00F7794A" w:rsidRDefault="000D63CD" w:rsidP="00FB0779">
      <w:pPr>
        <w:rPr>
          <w:rFonts w:ascii="Times New Roman" w:hAnsi="Times New Roman" w:cs="Times New Roman"/>
          <w:b/>
          <w:bCs/>
          <w:sz w:val="56"/>
          <w:szCs w:val="56"/>
        </w:rPr>
      </w:pPr>
    </w:p>
    <w:p w14:paraId="47018EBF" w14:textId="77777777" w:rsidR="000D63CD" w:rsidRPr="00F7794A" w:rsidRDefault="000D63CD" w:rsidP="005362FA">
      <w:pPr>
        <w:jc w:val="center"/>
        <w:rPr>
          <w:rFonts w:ascii="Times New Roman" w:hAnsi="Times New Roman" w:cs="Times New Roman"/>
          <w:b/>
          <w:bCs/>
          <w:sz w:val="56"/>
          <w:szCs w:val="56"/>
        </w:rPr>
      </w:pPr>
    </w:p>
    <w:p w14:paraId="76178387" w14:textId="77777777" w:rsidR="000D63CD" w:rsidRPr="00F7794A" w:rsidRDefault="000D63CD" w:rsidP="005362FA">
      <w:pPr>
        <w:jc w:val="center"/>
        <w:rPr>
          <w:rFonts w:ascii="Times New Roman" w:hAnsi="Times New Roman" w:cs="Times New Roman"/>
          <w:b/>
          <w:bCs/>
          <w:sz w:val="56"/>
          <w:szCs w:val="56"/>
        </w:rPr>
      </w:pPr>
    </w:p>
    <w:sdt>
      <w:sdtPr>
        <w:rPr>
          <w:rFonts w:ascii="Times New Roman" w:eastAsiaTheme="minorHAnsi" w:hAnsi="Times New Roman" w:cs="Times New Roman"/>
          <w:b w:val="0"/>
          <w:bCs w:val="0"/>
          <w:color w:val="auto"/>
          <w:sz w:val="24"/>
          <w:szCs w:val="24"/>
        </w:rPr>
        <w:id w:val="-70198588"/>
        <w:docPartObj>
          <w:docPartGallery w:val="Table of Contents"/>
          <w:docPartUnique/>
        </w:docPartObj>
      </w:sdtPr>
      <w:sdtEndPr/>
      <w:sdtContent>
        <w:p w14:paraId="6D2BA5EB" w14:textId="78DE0D4E" w:rsidR="00F93305" w:rsidRPr="00F7794A" w:rsidRDefault="00F93305" w:rsidP="00894930">
          <w:pPr>
            <w:pStyle w:val="TBal"/>
            <w:numPr>
              <w:ilvl w:val="0"/>
              <w:numId w:val="0"/>
            </w:numPr>
            <w:ind w:left="720" w:hanging="360"/>
            <w:jc w:val="center"/>
            <w:rPr>
              <w:rFonts w:ascii="Times New Roman" w:hAnsi="Times New Roman" w:cs="Times New Roman"/>
              <w:color w:val="auto"/>
              <w:sz w:val="24"/>
              <w:szCs w:val="24"/>
            </w:rPr>
          </w:pPr>
          <w:r w:rsidRPr="00F7794A">
            <w:rPr>
              <w:rFonts w:ascii="Times New Roman" w:hAnsi="Times New Roman" w:cs="Times New Roman"/>
              <w:color w:val="auto"/>
              <w:sz w:val="24"/>
              <w:szCs w:val="24"/>
            </w:rPr>
            <w:t>İÇİNDEKİLER</w:t>
          </w:r>
        </w:p>
        <w:p w14:paraId="0579A7E8" w14:textId="77777777" w:rsidR="000110CA" w:rsidRDefault="000416D0">
          <w:pPr>
            <w:pStyle w:val="T1"/>
            <w:tabs>
              <w:tab w:val="left" w:pos="680"/>
              <w:tab w:val="right" w:leader="dot" w:pos="9062"/>
            </w:tabs>
            <w:rPr>
              <w:rFonts w:asciiTheme="minorHAnsi" w:eastAsiaTheme="minorEastAsia" w:hAnsiTheme="minorHAnsi"/>
              <w:b w:val="0"/>
              <w:bCs w:val="0"/>
              <w:noProof/>
              <w:szCs w:val="22"/>
              <w:lang w:eastAsia="tr-TR"/>
            </w:rPr>
          </w:pPr>
          <w:r w:rsidRPr="00F7794A">
            <w:rPr>
              <w:rFonts w:cs="Times New Roman"/>
              <w:sz w:val="24"/>
              <w:szCs w:val="24"/>
            </w:rPr>
            <w:fldChar w:fldCharType="begin"/>
          </w:r>
          <w:r w:rsidRPr="00F7794A">
            <w:rPr>
              <w:rFonts w:cs="Times New Roman"/>
              <w:sz w:val="24"/>
              <w:szCs w:val="24"/>
            </w:rPr>
            <w:instrText xml:space="preserve"> TOC \o "1-3" \h \z \u </w:instrText>
          </w:r>
          <w:r w:rsidRPr="00F7794A">
            <w:rPr>
              <w:rFonts w:cs="Times New Roman"/>
              <w:sz w:val="24"/>
              <w:szCs w:val="24"/>
            </w:rPr>
            <w:fldChar w:fldCharType="separate"/>
          </w:r>
          <w:hyperlink w:anchor="_Toc78447798" w:history="1">
            <w:r w:rsidR="000110CA" w:rsidRPr="009F649F">
              <w:rPr>
                <w:rStyle w:val="Kpr"/>
                <w:noProof/>
              </w:rPr>
              <w:t>I.</w:t>
            </w:r>
            <w:r w:rsidR="000110CA">
              <w:rPr>
                <w:rFonts w:asciiTheme="minorHAnsi" w:eastAsiaTheme="minorEastAsia" w:hAnsiTheme="minorHAnsi"/>
                <w:b w:val="0"/>
                <w:bCs w:val="0"/>
                <w:noProof/>
                <w:szCs w:val="22"/>
                <w:lang w:eastAsia="tr-TR"/>
              </w:rPr>
              <w:tab/>
            </w:r>
            <w:r w:rsidR="000110CA" w:rsidRPr="009F649F">
              <w:rPr>
                <w:rStyle w:val="Kpr"/>
                <w:noProof/>
              </w:rPr>
              <w:t>GİRİŞ</w:t>
            </w:r>
            <w:r w:rsidR="000110CA">
              <w:rPr>
                <w:noProof/>
                <w:webHidden/>
              </w:rPr>
              <w:tab/>
            </w:r>
            <w:r w:rsidR="000110CA">
              <w:rPr>
                <w:noProof/>
                <w:webHidden/>
              </w:rPr>
              <w:fldChar w:fldCharType="begin"/>
            </w:r>
            <w:r w:rsidR="000110CA">
              <w:rPr>
                <w:noProof/>
                <w:webHidden/>
              </w:rPr>
              <w:instrText xml:space="preserve"> PAGEREF _Toc78447798 \h </w:instrText>
            </w:r>
            <w:r w:rsidR="000110CA">
              <w:rPr>
                <w:noProof/>
                <w:webHidden/>
              </w:rPr>
            </w:r>
            <w:r w:rsidR="000110CA">
              <w:rPr>
                <w:noProof/>
                <w:webHidden/>
              </w:rPr>
              <w:fldChar w:fldCharType="separate"/>
            </w:r>
            <w:r w:rsidR="000110CA">
              <w:rPr>
                <w:noProof/>
                <w:webHidden/>
              </w:rPr>
              <w:t>1</w:t>
            </w:r>
            <w:r w:rsidR="000110CA">
              <w:rPr>
                <w:noProof/>
                <w:webHidden/>
              </w:rPr>
              <w:fldChar w:fldCharType="end"/>
            </w:r>
          </w:hyperlink>
        </w:p>
        <w:p w14:paraId="272B315F"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799" w:history="1">
            <w:r w:rsidR="000110CA" w:rsidRPr="009F649F">
              <w:rPr>
                <w:rStyle w:val="Kpr"/>
                <w:rFonts w:cs="Times New Roman"/>
                <w:noProof/>
              </w:rPr>
              <w:t>A.</w:t>
            </w:r>
            <w:r w:rsidR="000110CA">
              <w:rPr>
                <w:rFonts w:asciiTheme="minorHAnsi" w:eastAsiaTheme="minorEastAsia" w:hAnsiTheme="minorHAnsi"/>
                <w:iCs w:val="0"/>
                <w:noProof/>
                <w:szCs w:val="22"/>
                <w:lang w:eastAsia="tr-TR"/>
              </w:rPr>
              <w:tab/>
            </w:r>
            <w:r w:rsidR="000110CA" w:rsidRPr="009F649F">
              <w:rPr>
                <w:rStyle w:val="Kpr"/>
                <w:rFonts w:cs="Times New Roman"/>
                <w:noProof/>
              </w:rPr>
              <w:t>Amaç ve Kapsam</w:t>
            </w:r>
            <w:r w:rsidR="000110CA">
              <w:rPr>
                <w:noProof/>
                <w:webHidden/>
              </w:rPr>
              <w:tab/>
            </w:r>
            <w:r w:rsidR="000110CA">
              <w:rPr>
                <w:noProof/>
                <w:webHidden/>
              </w:rPr>
              <w:fldChar w:fldCharType="begin"/>
            </w:r>
            <w:r w:rsidR="000110CA">
              <w:rPr>
                <w:noProof/>
                <w:webHidden/>
              </w:rPr>
              <w:instrText xml:space="preserve"> PAGEREF _Toc78447799 \h </w:instrText>
            </w:r>
            <w:r w:rsidR="000110CA">
              <w:rPr>
                <w:noProof/>
                <w:webHidden/>
              </w:rPr>
            </w:r>
            <w:r w:rsidR="000110CA">
              <w:rPr>
                <w:noProof/>
                <w:webHidden/>
              </w:rPr>
              <w:fldChar w:fldCharType="separate"/>
            </w:r>
            <w:r w:rsidR="000110CA">
              <w:rPr>
                <w:noProof/>
                <w:webHidden/>
              </w:rPr>
              <w:t>1</w:t>
            </w:r>
            <w:r w:rsidR="000110CA">
              <w:rPr>
                <w:noProof/>
                <w:webHidden/>
              </w:rPr>
              <w:fldChar w:fldCharType="end"/>
            </w:r>
          </w:hyperlink>
        </w:p>
        <w:p w14:paraId="3F11C4EE"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00" w:history="1">
            <w:r w:rsidR="000110CA" w:rsidRPr="009F649F">
              <w:rPr>
                <w:rStyle w:val="Kpr"/>
                <w:rFonts w:cs="Times New Roman"/>
                <w:noProof/>
              </w:rPr>
              <w:t>B.</w:t>
            </w:r>
            <w:r w:rsidR="000110CA">
              <w:rPr>
                <w:rFonts w:asciiTheme="minorHAnsi" w:eastAsiaTheme="minorEastAsia" w:hAnsiTheme="minorHAnsi"/>
                <w:iCs w:val="0"/>
                <w:noProof/>
                <w:szCs w:val="22"/>
                <w:lang w:eastAsia="tr-TR"/>
              </w:rPr>
              <w:tab/>
            </w:r>
            <w:r w:rsidR="000110CA" w:rsidRPr="009F649F">
              <w:rPr>
                <w:rStyle w:val="Kpr"/>
                <w:rFonts w:cs="Times New Roman"/>
                <w:noProof/>
              </w:rPr>
              <w:t>Tanımlar</w:t>
            </w:r>
            <w:r w:rsidR="000110CA">
              <w:rPr>
                <w:noProof/>
                <w:webHidden/>
              </w:rPr>
              <w:tab/>
            </w:r>
            <w:r w:rsidR="000110CA">
              <w:rPr>
                <w:noProof/>
                <w:webHidden/>
              </w:rPr>
              <w:fldChar w:fldCharType="begin"/>
            </w:r>
            <w:r w:rsidR="000110CA">
              <w:rPr>
                <w:noProof/>
                <w:webHidden/>
              </w:rPr>
              <w:instrText xml:space="preserve"> PAGEREF _Toc78447800 \h </w:instrText>
            </w:r>
            <w:r w:rsidR="000110CA">
              <w:rPr>
                <w:noProof/>
                <w:webHidden/>
              </w:rPr>
            </w:r>
            <w:r w:rsidR="000110CA">
              <w:rPr>
                <w:noProof/>
                <w:webHidden/>
              </w:rPr>
              <w:fldChar w:fldCharType="separate"/>
            </w:r>
            <w:r w:rsidR="000110CA">
              <w:rPr>
                <w:noProof/>
                <w:webHidden/>
              </w:rPr>
              <w:t>2</w:t>
            </w:r>
            <w:r w:rsidR="000110CA">
              <w:rPr>
                <w:noProof/>
                <w:webHidden/>
              </w:rPr>
              <w:fldChar w:fldCharType="end"/>
            </w:r>
          </w:hyperlink>
        </w:p>
        <w:p w14:paraId="27BCB9E0"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01" w:history="1">
            <w:r w:rsidR="000110CA" w:rsidRPr="009F649F">
              <w:rPr>
                <w:rStyle w:val="Kpr"/>
                <w:noProof/>
              </w:rPr>
              <w:t>II.</w:t>
            </w:r>
            <w:r w:rsidR="000110CA">
              <w:rPr>
                <w:rFonts w:asciiTheme="minorHAnsi" w:eastAsiaTheme="minorEastAsia" w:hAnsiTheme="minorHAnsi"/>
                <w:b w:val="0"/>
                <w:bCs w:val="0"/>
                <w:noProof/>
                <w:szCs w:val="22"/>
                <w:lang w:eastAsia="tr-TR"/>
              </w:rPr>
              <w:tab/>
            </w:r>
            <w:r w:rsidR="000110CA" w:rsidRPr="009F649F">
              <w:rPr>
                <w:rStyle w:val="Kpr"/>
                <w:noProof/>
              </w:rPr>
              <w:t>KAYIT ORTAMLARI</w:t>
            </w:r>
            <w:r w:rsidR="000110CA">
              <w:rPr>
                <w:noProof/>
                <w:webHidden/>
              </w:rPr>
              <w:tab/>
            </w:r>
            <w:r w:rsidR="000110CA">
              <w:rPr>
                <w:noProof/>
                <w:webHidden/>
              </w:rPr>
              <w:fldChar w:fldCharType="begin"/>
            </w:r>
            <w:r w:rsidR="000110CA">
              <w:rPr>
                <w:noProof/>
                <w:webHidden/>
              </w:rPr>
              <w:instrText xml:space="preserve"> PAGEREF _Toc78447801 \h </w:instrText>
            </w:r>
            <w:r w:rsidR="000110CA">
              <w:rPr>
                <w:noProof/>
                <w:webHidden/>
              </w:rPr>
            </w:r>
            <w:r w:rsidR="000110CA">
              <w:rPr>
                <w:noProof/>
                <w:webHidden/>
              </w:rPr>
              <w:fldChar w:fldCharType="separate"/>
            </w:r>
            <w:r w:rsidR="000110CA">
              <w:rPr>
                <w:noProof/>
                <w:webHidden/>
              </w:rPr>
              <w:t>4</w:t>
            </w:r>
            <w:r w:rsidR="000110CA">
              <w:rPr>
                <w:noProof/>
                <w:webHidden/>
              </w:rPr>
              <w:fldChar w:fldCharType="end"/>
            </w:r>
          </w:hyperlink>
        </w:p>
        <w:p w14:paraId="0E3390EF"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02" w:history="1">
            <w:r w:rsidR="000110CA" w:rsidRPr="009F649F">
              <w:rPr>
                <w:rStyle w:val="Kpr"/>
                <w:rFonts w:cs="Times New Roman"/>
                <w:noProof/>
              </w:rPr>
              <w:t>A.</w:t>
            </w:r>
            <w:r w:rsidR="000110CA">
              <w:rPr>
                <w:rFonts w:asciiTheme="minorHAnsi" w:eastAsiaTheme="minorEastAsia" w:hAnsiTheme="minorHAnsi"/>
                <w:iCs w:val="0"/>
                <w:noProof/>
                <w:szCs w:val="22"/>
                <w:lang w:eastAsia="tr-TR"/>
              </w:rPr>
              <w:tab/>
            </w:r>
            <w:r w:rsidR="000110CA" w:rsidRPr="009F649F">
              <w:rPr>
                <w:rStyle w:val="Kpr"/>
                <w:rFonts w:cs="Times New Roman"/>
                <w:noProof/>
              </w:rPr>
              <w:t>Elektronik Ortamlar</w:t>
            </w:r>
            <w:r w:rsidR="000110CA">
              <w:rPr>
                <w:noProof/>
                <w:webHidden/>
              </w:rPr>
              <w:tab/>
            </w:r>
            <w:r w:rsidR="000110CA">
              <w:rPr>
                <w:noProof/>
                <w:webHidden/>
              </w:rPr>
              <w:fldChar w:fldCharType="begin"/>
            </w:r>
            <w:r w:rsidR="000110CA">
              <w:rPr>
                <w:noProof/>
                <w:webHidden/>
              </w:rPr>
              <w:instrText xml:space="preserve"> PAGEREF _Toc78447802 \h </w:instrText>
            </w:r>
            <w:r w:rsidR="000110CA">
              <w:rPr>
                <w:noProof/>
                <w:webHidden/>
              </w:rPr>
            </w:r>
            <w:r w:rsidR="000110CA">
              <w:rPr>
                <w:noProof/>
                <w:webHidden/>
              </w:rPr>
              <w:fldChar w:fldCharType="separate"/>
            </w:r>
            <w:r w:rsidR="000110CA">
              <w:rPr>
                <w:noProof/>
                <w:webHidden/>
              </w:rPr>
              <w:t>4</w:t>
            </w:r>
            <w:r w:rsidR="000110CA">
              <w:rPr>
                <w:noProof/>
                <w:webHidden/>
              </w:rPr>
              <w:fldChar w:fldCharType="end"/>
            </w:r>
          </w:hyperlink>
        </w:p>
        <w:p w14:paraId="6B4BCA08"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03" w:history="1">
            <w:r w:rsidR="000110CA" w:rsidRPr="009F649F">
              <w:rPr>
                <w:rStyle w:val="Kpr"/>
                <w:rFonts w:cs="Times New Roman"/>
                <w:noProof/>
              </w:rPr>
              <w:t>B.</w:t>
            </w:r>
            <w:r w:rsidR="000110CA">
              <w:rPr>
                <w:rFonts w:asciiTheme="minorHAnsi" w:eastAsiaTheme="minorEastAsia" w:hAnsiTheme="minorHAnsi"/>
                <w:iCs w:val="0"/>
                <w:noProof/>
                <w:szCs w:val="22"/>
                <w:lang w:eastAsia="tr-TR"/>
              </w:rPr>
              <w:tab/>
            </w:r>
            <w:r w:rsidR="000110CA" w:rsidRPr="009F649F">
              <w:rPr>
                <w:rStyle w:val="Kpr"/>
                <w:rFonts w:cs="Times New Roman"/>
                <w:noProof/>
              </w:rPr>
              <w:t>Elektronik Olmayan Ortamlar</w:t>
            </w:r>
            <w:r w:rsidR="000110CA">
              <w:rPr>
                <w:noProof/>
                <w:webHidden/>
              </w:rPr>
              <w:tab/>
            </w:r>
            <w:r w:rsidR="000110CA">
              <w:rPr>
                <w:noProof/>
                <w:webHidden/>
              </w:rPr>
              <w:fldChar w:fldCharType="begin"/>
            </w:r>
            <w:r w:rsidR="000110CA">
              <w:rPr>
                <w:noProof/>
                <w:webHidden/>
              </w:rPr>
              <w:instrText xml:space="preserve"> PAGEREF _Toc78447803 \h </w:instrText>
            </w:r>
            <w:r w:rsidR="000110CA">
              <w:rPr>
                <w:noProof/>
                <w:webHidden/>
              </w:rPr>
            </w:r>
            <w:r w:rsidR="000110CA">
              <w:rPr>
                <w:noProof/>
                <w:webHidden/>
              </w:rPr>
              <w:fldChar w:fldCharType="separate"/>
            </w:r>
            <w:r w:rsidR="000110CA">
              <w:rPr>
                <w:noProof/>
                <w:webHidden/>
              </w:rPr>
              <w:t>4</w:t>
            </w:r>
            <w:r w:rsidR="000110CA">
              <w:rPr>
                <w:noProof/>
                <w:webHidden/>
              </w:rPr>
              <w:fldChar w:fldCharType="end"/>
            </w:r>
          </w:hyperlink>
        </w:p>
        <w:p w14:paraId="5592915C"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04" w:history="1">
            <w:r w:rsidR="000110CA" w:rsidRPr="009F649F">
              <w:rPr>
                <w:rStyle w:val="Kpr"/>
                <w:noProof/>
              </w:rPr>
              <w:t>III.</w:t>
            </w:r>
            <w:r w:rsidR="000110CA">
              <w:rPr>
                <w:rFonts w:asciiTheme="minorHAnsi" w:eastAsiaTheme="minorEastAsia" w:hAnsiTheme="minorHAnsi"/>
                <w:b w:val="0"/>
                <w:bCs w:val="0"/>
                <w:noProof/>
                <w:szCs w:val="22"/>
                <w:lang w:eastAsia="tr-TR"/>
              </w:rPr>
              <w:tab/>
            </w:r>
            <w:r w:rsidR="000110CA" w:rsidRPr="009F649F">
              <w:rPr>
                <w:rStyle w:val="Kpr"/>
                <w:noProof/>
              </w:rPr>
              <w:t>SAKLAMA ve İMHAYA İLİŞKİN AÇIKLAMALAR</w:t>
            </w:r>
            <w:r w:rsidR="000110CA">
              <w:rPr>
                <w:noProof/>
                <w:webHidden/>
              </w:rPr>
              <w:tab/>
            </w:r>
            <w:r w:rsidR="000110CA">
              <w:rPr>
                <w:noProof/>
                <w:webHidden/>
              </w:rPr>
              <w:fldChar w:fldCharType="begin"/>
            </w:r>
            <w:r w:rsidR="000110CA">
              <w:rPr>
                <w:noProof/>
                <w:webHidden/>
              </w:rPr>
              <w:instrText xml:space="preserve"> PAGEREF _Toc78447804 \h </w:instrText>
            </w:r>
            <w:r w:rsidR="000110CA">
              <w:rPr>
                <w:noProof/>
                <w:webHidden/>
              </w:rPr>
            </w:r>
            <w:r w:rsidR="000110CA">
              <w:rPr>
                <w:noProof/>
                <w:webHidden/>
              </w:rPr>
              <w:fldChar w:fldCharType="separate"/>
            </w:r>
            <w:r w:rsidR="000110CA">
              <w:rPr>
                <w:noProof/>
                <w:webHidden/>
              </w:rPr>
              <w:t>4</w:t>
            </w:r>
            <w:r w:rsidR="000110CA">
              <w:rPr>
                <w:noProof/>
                <w:webHidden/>
              </w:rPr>
              <w:fldChar w:fldCharType="end"/>
            </w:r>
          </w:hyperlink>
        </w:p>
        <w:p w14:paraId="72DF6B62"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05" w:history="1">
            <w:r w:rsidR="000110CA" w:rsidRPr="009F649F">
              <w:rPr>
                <w:rStyle w:val="Kpr"/>
                <w:rFonts w:cs="Times New Roman"/>
                <w:noProof/>
              </w:rPr>
              <w:t>A.</w:t>
            </w:r>
            <w:r w:rsidR="000110CA">
              <w:rPr>
                <w:rFonts w:asciiTheme="minorHAnsi" w:eastAsiaTheme="minorEastAsia" w:hAnsiTheme="minorHAnsi"/>
                <w:iCs w:val="0"/>
                <w:noProof/>
                <w:szCs w:val="22"/>
                <w:lang w:eastAsia="tr-TR"/>
              </w:rPr>
              <w:tab/>
            </w:r>
            <w:r w:rsidR="000110CA" w:rsidRPr="009F649F">
              <w:rPr>
                <w:rStyle w:val="Kpr"/>
                <w:rFonts w:cs="Times New Roman"/>
                <w:noProof/>
              </w:rPr>
              <w:t>Saklamaya İlişkin Açıklamalar</w:t>
            </w:r>
            <w:r w:rsidR="000110CA">
              <w:rPr>
                <w:noProof/>
                <w:webHidden/>
              </w:rPr>
              <w:tab/>
            </w:r>
            <w:r w:rsidR="000110CA">
              <w:rPr>
                <w:noProof/>
                <w:webHidden/>
              </w:rPr>
              <w:fldChar w:fldCharType="begin"/>
            </w:r>
            <w:r w:rsidR="000110CA">
              <w:rPr>
                <w:noProof/>
                <w:webHidden/>
              </w:rPr>
              <w:instrText xml:space="preserve"> PAGEREF _Toc78447805 \h </w:instrText>
            </w:r>
            <w:r w:rsidR="000110CA">
              <w:rPr>
                <w:noProof/>
                <w:webHidden/>
              </w:rPr>
            </w:r>
            <w:r w:rsidR="000110CA">
              <w:rPr>
                <w:noProof/>
                <w:webHidden/>
              </w:rPr>
              <w:fldChar w:fldCharType="separate"/>
            </w:r>
            <w:r w:rsidR="000110CA">
              <w:rPr>
                <w:noProof/>
                <w:webHidden/>
              </w:rPr>
              <w:t>5</w:t>
            </w:r>
            <w:r w:rsidR="000110CA">
              <w:rPr>
                <w:noProof/>
                <w:webHidden/>
              </w:rPr>
              <w:fldChar w:fldCharType="end"/>
            </w:r>
          </w:hyperlink>
        </w:p>
        <w:p w14:paraId="00277D33" w14:textId="77777777" w:rsidR="000110CA" w:rsidRDefault="00D81FAC">
          <w:pPr>
            <w:pStyle w:val="T3"/>
            <w:tabs>
              <w:tab w:val="left" w:pos="1100"/>
              <w:tab w:val="right" w:leader="dot" w:pos="9062"/>
            </w:tabs>
            <w:rPr>
              <w:rFonts w:asciiTheme="minorHAnsi" w:eastAsiaTheme="minorEastAsia" w:hAnsiTheme="minorHAnsi"/>
              <w:noProof/>
              <w:szCs w:val="22"/>
              <w:lang w:eastAsia="tr-TR"/>
            </w:rPr>
          </w:pPr>
          <w:hyperlink w:anchor="_Toc78447806" w:history="1">
            <w:r w:rsidR="000110CA" w:rsidRPr="009F649F">
              <w:rPr>
                <w:rStyle w:val="Kpr"/>
                <w:rFonts w:cs="Times New Roman"/>
                <w:noProof/>
              </w:rPr>
              <w:t>1.</w:t>
            </w:r>
            <w:r w:rsidR="000110CA">
              <w:rPr>
                <w:rFonts w:asciiTheme="minorHAnsi" w:eastAsiaTheme="minorEastAsia" w:hAnsiTheme="minorHAnsi"/>
                <w:noProof/>
                <w:szCs w:val="22"/>
                <w:lang w:eastAsia="tr-TR"/>
              </w:rPr>
              <w:tab/>
            </w:r>
            <w:r w:rsidR="000110CA" w:rsidRPr="009F649F">
              <w:rPr>
                <w:rStyle w:val="Kpr"/>
                <w:rFonts w:cs="Times New Roman"/>
                <w:noProof/>
              </w:rPr>
              <w:t>Saklamayı Gerektiren Hukuki Sebepler</w:t>
            </w:r>
            <w:r w:rsidR="000110CA">
              <w:rPr>
                <w:noProof/>
                <w:webHidden/>
              </w:rPr>
              <w:tab/>
            </w:r>
            <w:r w:rsidR="000110CA">
              <w:rPr>
                <w:noProof/>
                <w:webHidden/>
              </w:rPr>
              <w:fldChar w:fldCharType="begin"/>
            </w:r>
            <w:r w:rsidR="000110CA">
              <w:rPr>
                <w:noProof/>
                <w:webHidden/>
              </w:rPr>
              <w:instrText xml:space="preserve"> PAGEREF _Toc78447806 \h </w:instrText>
            </w:r>
            <w:r w:rsidR="000110CA">
              <w:rPr>
                <w:noProof/>
                <w:webHidden/>
              </w:rPr>
            </w:r>
            <w:r w:rsidR="000110CA">
              <w:rPr>
                <w:noProof/>
                <w:webHidden/>
              </w:rPr>
              <w:fldChar w:fldCharType="separate"/>
            </w:r>
            <w:r w:rsidR="000110CA">
              <w:rPr>
                <w:noProof/>
                <w:webHidden/>
              </w:rPr>
              <w:t>5</w:t>
            </w:r>
            <w:r w:rsidR="000110CA">
              <w:rPr>
                <w:noProof/>
                <w:webHidden/>
              </w:rPr>
              <w:fldChar w:fldCharType="end"/>
            </w:r>
          </w:hyperlink>
        </w:p>
        <w:p w14:paraId="05FAC4E7" w14:textId="77777777" w:rsidR="000110CA" w:rsidRDefault="00D81FAC">
          <w:pPr>
            <w:pStyle w:val="T3"/>
            <w:tabs>
              <w:tab w:val="left" w:pos="1100"/>
              <w:tab w:val="right" w:leader="dot" w:pos="9062"/>
            </w:tabs>
            <w:rPr>
              <w:rFonts w:asciiTheme="minorHAnsi" w:eastAsiaTheme="minorEastAsia" w:hAnsiTheme="minorHAnsi"/>
              <w:noProof/>
              <w:szCs w:val="22"/>
              <w:lang w:eastAsia="tr-TR"/>
            </w:rPr>
          </w:pPr>
          <w:hyperlink w:anchor="_Toc78447807" w:history="1">
            <w:r w:rsidR="000110CA" w:rsidRPr="009F649F">
              <w:rPr>
                <w:rStyle w:val="Kpr"/>
                <w:rFonts w:cs="Times New Roman"/>
                <w:noProof/>
              </w:rPr>
              <w:t>2.</w:t>
            </w:r>
            <w:r w:rsidR="000110CA">
              <w:rPr>
                <w:rFonts w:asciiTheme="minorHAnsi" w:eastAsiaTheme="minorEastAsia" w:hAnsiTheme="minorHAnsi"/>
                <w:noProof/>
                <w:szCs w:val="22"/>
                <w:lang w:eastAsia="tr-TR"/>
              </w:rPr>
              <w:tab/>
            </w:r>
            <w:r w:rsidR="000110CA" w:rsidRPr="009F649F">
              <w:rPr>
                <w:rStyle w:val="Kpr"/>
                <w:rFonts w:cs="Times New Roman"/>
                <w:noProof/>
              </w:rPr>
              <w:t>Saklamayı Gerektiren İşleme Amaçları</w:t>
            </w:r>
            <w:r w:rsidR="000110CA">
              <w:rPr>
                <w:noProof/>
                <w:webHidden/>
              </w:rPr>
              <w:tab/>
            </w:r>
            <w:r w:rsidR="000110CA">
              <w:rPr>
                <w:noProof/>
                <w:webHidden/>
              </w:rPr>
              <w:fldChar w:fldCharType="begin"/>
            </w:r>
            <w:r w:rsidR="000110CA">
              <w:rPr>
                <w:noProof/>
                <w:webHidden/>
              </w:rPr>
              <w:instrText xml:space="preserve"> PAGEREF _Toc78447807 \h </w:instrText>
            </w:r>
            <w:r w:rsidR="000110CA">
              <w:rPr>
                <w:noProof/>
                <w:webHidden/>
              </w:rPr>
            </w:r>
            <w:r w:rsidR="000110CA">
              <w:rPr>
                <w:noProof/>
                <w:webHidden/>
              </w:rPr>
              <w:fldChar w:fldCharType="separate"/>
            </w:r>
            <w:r w:rsidR="000110CA">
              <w:rPr>
                <w:noProof/>
                <w:webHidden/>
              </w:rPr>
              <w:t>6</w:t>
            </w:r>
            <w:r w:rsidR="000110CA">
              <w:rPr>
                <w:noProof/>
                <w:webHidden/>
              </w:rPr>
              <w:fldChar w:fldCharType="end"/>
            </w:r>
          </w:hyperlink>
        </w:p>
        <w:p w14:paraId="00608E51"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08" w:history="1">
            <w:r w:rsidR="000110CA" w:rsidRPr="009F649F">
              <w:rPr>
                <w:rStyle w:val="Kpr"/>
                <w:rFonts w:cs="Times New Roman"/>
                <w:noProof/>
              </w:rPr>
              <w:t>B.</w:t>
            </w:r>
            <w:r w:rsidR="000110CA">
              <w:rPr>
                <w:rFonts w:asciiTheme="minorHAnsi" w:eastAsiaTheme="minorEastAsia" w:hAnsiTheme="minorHAnsi"/>
                <w:iCs w:val="0"/>
                <w:noProof/>
                <w:szCs w:val="22"/>
                <w:lang w:eastAsia="tr-TR"/>
              </w:rPr>
              <w:tab/>
            </w:r>
            <w:r w:rsidR="000110CA" w:rsidRPr="009F649F">
              <w:rPr>
                <w:rStyle w:val="Kpr"/>
                <w:rFonts w:cs="Times New Roman"/>
                <w:noProof/>
              </w:rPr>
              <w:t>İmhayı Gerektiren Sebepler</w:t>
            </w:r>
            <w:r w:rsidR="000110CA">
              <w:rPr>
                <w:noProof/>
                <w:webHidden/>
              </w:rPr>
              <w:tab/>
            </w:r>
            <w:r w:rsidR="000110CA">
              <w:rPr>
                <w:noProof/>
                <w:webHidden/>
              </w:rPr>
              <w:fldChar w:fldCharType="begin"/>
            </w:r>
            <w:r w:rsidR="000110CA">
              <w:rPr>
                <w:noProof/>
                <w:webHidden/>
              </w:rPr>
              <w:instrText xml:space="preserve"> PAGEREF _Toc78447808 \h </w:instrText>
            </w:r>
            <w:r w:rsidR="000110CA">
              <w:rPr>
                <w:noProof/>
                <w:webHidden/>
              </w:rPr>
            </w:r>
            <w:r w:rsidR="000110CA">
              <w:rPr>
                <w:noProof/>
                <w:webHidden/>
              </w:rPr>
              <w:fldChar w:fldCharType="separate"/>
            </w:r>
            <w:r w:rsidR="000110CA">
              <w:rPr>
                <w:noProof/>
                <w:webHidden/>
              </w:rPr>
              <w:t>7</w:t>
            </w:r>
            <w:r w:rsidR="000110CA">
              <w:rPr>
                <w:noProof/>
                <w:webHidden/>
              </w:rPr>
              <w:fldChar w:fldCharType="end"/>
            </w:r>
          </w:hyperlink>
        </w:p>
        <w:p w14:paraId="13406459"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09" w:history="1">
            <w:r w:rsidR="000110CA" w:rsidRPr="009F649F">
              <w:rPr>
                <w:rStyle w:val="Kpr"/>
                <w:noProof/>
              </w:rPr>
              <w:t>IV.</w:t>
            </w:r>
            <w:r w:rsidR="000110CA">
              <w:rPr>
                <w:rFonts w:asciiTheme="minorHAnsi" w:eastAsiaTheme="minorEastAsia" w:hAnsiTheme="minorHAnsi"/>
                <w:b w:val="0"/>
                <w:bCs w:val="0"/>
                <w:noProof/>
                <w:szCs w:val="22"/>
                <w:lang w:eastAsia="tr-TR"/>
              </w:rPr>
              <w:tab/>
            </w:r>
            <w:r w:rsidR="000110CA" w:rsidRPr="009F649F">
              <w:rPr>
                <w:rStyle w:val="Kpr"/>
                <w:noProof/>
              </w:rPr>
              <w:t>TEKNİK ve İDARİ TEDBİRLER</w:t>
            </w:r>
            <w:r w:rsidR="000110CA">
              <w:rPr>
                <w:noProof/>
                <w:webHidden/>
              </w:rPr>
              <w:tab/>
            </w:r>
            <w:r w:rsidR="000110CA">
              <w:rPr>
                <w:noProof/>
                <w:webHidden/>
              </w:rPr>
              <w:fldChar w:fldCharType="begin"/>
            </w:r>
            <w:r w:rsidR="000110CA">
              <w:rPr>
                <w:noProof/>
                <w:webHidden/>
              </w:rPr>
              <w:instrText xml:space="preserve"> PAGEREF _Toc78447809 \h </w:instrText>
            </w:r>
            <w:r w:rsidR="000110CA">
              <w:rPr>
                <w:noProof/>
                <w:webHidden/>
              </w:rPr>
            </w:r>
            <w:r w:rsidR="000110CA">
              <w:rPr>
                <w:noProof/>
                <w:webHidden/>
              </w:rPr>
              <w:fldChar w:fldCharType="separate"/>
            </w:r>
            <w:r w:rsidR="000110CA">
              <w:rPr>
                <w:noProof/>
                <w:webHidden/>
              </w:rPr>
              <w:t>7</w:t>
            </w:r>
            <w:r w:rsidR="000110CA">
              <w:rPr>
                <w:noProof/>
                <w:webHidden/>
              </w:rPr>
              <w:fldChar w:fldCharType="end"/>
            </w:r>
          </w:hyperlink>
        </w:p>
        <w:p w14:paraId="2856705C"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0" w:history="1">
            <w:r w:rsidR="000110CA" w:rsidRPr="009F649F">
              <w:rPr>
                <w:rStyle w:val="Kpr"/>
                <w:rFonts w:cs="Times New Roman"/>
                <w:noProof/>
              </w:rPr>
              <w:t>A.</w:t>
            </w:r>
            <w:r w:rsidR="000110CA">
              <w:rPr>
                <w:rFonts w:asciiTheme="minorHAnsi" w:eastAsiaTheme="minorEastAsia" w:hAnsiTheme="minorHAnsi"/>
                <w:iCs w:val="0"/>
                <w:noProof/>
                <w:szCs w:val="22"/>
                <w:lang w:eastAsia="tr-TR"/>
              </w:rPr>
              <w:tab/>
            </w:r>
            <w:r w:rsidR="000110CA" w:rsidRPr="009F649F">
              <w:rPr>
                <w:rStyle w:val="Kpr"/>
                <w:rFonts w:cs="Times New Roman"/>
                <w:noProof/>
              </w:rPr>
              <w:t>Teknik Tedbirler</w:t>
            </w:r>
            <w:r w:rsidR="000110CA">
              <w:rPr>
                <w:noProof/>
                <w:webHidden/>
              </w:rPr>
              <w:tab/>
            </w:r>
            <w:r w:rsidR="000110CA">
              <w:rPr>
                <w:noProof/>
                <w:webHidden/>
              </w:rPr>
              <w:fldChar w:fldCharType="begin"/>
            </w:r>
            <w:r w:rsidR="000110CA">
              <w:rPr>
                <w:noProof/>
                <w:webHidden/>
              </w:rPr>
              <w:instrText xml:space="preserve"> PAGEREF _Toc78447810 \h </w:instrText>
            </w:r>
            <w:r w:rsidR="000110CA">
              <w:rPr>
                <w:noProof/>
                <w:webHidden/>
              </w:rPr>
            </w:r>
            <w:r w:rsidR="000110CA">
              <w:rPr>
                <w:noProof/>
                <w:webHidden/>
              </w:rPr>
              <w:fldChar w:fldCharType="separate"/>
            </w:r>
            <w:r w:rsidR="000110CA">
              <w:rPr>
                <w:noProof/>
                <w:webHidden/>
              </w:rPr>
              <w:t>7</w:t>
            </w:r>
            <w:r w:rsidR="000110CA">
              <w:rPr>
                <w:noProof/>
                <w:webHidden/>
              </w:rPr>
              <w:fldChar w:fldCharType="end"/>
            </w:r>
          </w:hyperlink>
        </w:p>
        <w:p w14:paraId="17214C3D"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1" w:history="1">
            <w:r w:rsidR="000110CA" w:rsidRPr="009F649F">
              <w:rPr>
                <w:rStyle w:val="Kpr"/>
                <w:rFonts w:cs="Times New Roman"/>
                <w:noProof/>
              </w:rPr>
              <w:t>B.</w:t>
            </w:r>
            <w:r w:rsidR="000110CA">
              <w:rPr>
                <w:rFonts w:asciiTheme="minorHAnsi" w:eastAsiaTheme="minorEastAsia" w:hAnsiTheme="minorHAnsi"/>
                <w:iCs w:val="0"/>
                <w:noProof/>
                <w:szCs w:val="22"/>
                <w:lang w:eastAsia="tr-TR"/>
              </w:rPr>
              <w:tab/>
            </w:r>
            <w:r w:rsidR="000110CA" w:rsidRPr="009F649F">
              <w:rPr>
                <w:rStyle w:val="Kpr"/>
                <w:rFonts w:cs="Times New Roman"/>
                <w:noProof/>
              </w:rPr>
              <w:t>İdari Tedbirler</w:t>
            </w:r>
            <w:r w:rsidR="000110CA">
              <w:rPr>
                <w:noProof/>
                <w:webHidden/>
              </w:rPr>
              <w:tab/>
            </w:r>
            <w:r w:rsidR="000110CA">
              <w:rPr>
                <w:noProof/>
                <w:webHidden/>
              </w:rPr>
              <w:fldChar w:fldCharType="begin"/>
            </w:r>
            <w:r w:rsidR="000110CA">
              <w:rPr>
                <w:noProof/>
                <w:webHidden/>
              </w:rPr>
              <w:instrText xml:space="preserve"> PAGEREF _Toc78447811 \h </w:instrText>
            </w:r>
            <w:r w:rsidR="000110CA">
              <w:rPr>
                <w:noProof/>
                <w:webHidden/>
              </w:rPr>
            </w:r>
            <w:r w:rsidR="000110CA">
              <w:rPr>
                <w:noProof/>
                <w:webHidden/>
              </w:rPr>
              <w:fldChar w:fldCharType="separate"/>
            </w:r>
            <w:r w:rsidR="000110CA">
              <w:rPr>
                <w:noProof/>
                <w:webHidden/>
              </w:rPr>
              <w:t>8</w:t>
            </w:r>
            <w:r w:rsidR="000110CA">
              <w:rPr>
                <w:noProof/>
                <w:webHidden/>
              </w:rPr>
              <w:fldChar w:fldCharType="end"/>
            </w:r>
          </w:hyperlink>
        </w:p>
        <w:p w14:paraId="7376871D"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12" w:history="1">
            <w:r w:rsidR="000110CA" w:rsidRPr="009F649F">
              <w:rPr>
                <w:rStyle w:val="Kpr"/>
                <w:noProof/>
              </w:rPr>
              <w:t>V.</w:t>
            </w:r>
            <w:r w:rsidR="000110CA">
              <w:rPr>
                <w:rFonts w:asciiTheme="minorHAnsi" w:eastAsiaTheme="minorEastAsia" w:hAnsiTheme="minorHAnsi"/>
                <w:b w:val="0"/>
                <w:bCs w:val="0"/>
                <w:noProof/>
                <w:szCs w:val="22"/>
                <w:lang w:eastAsia="tr-TR"/>
              </w:rPr>
              <w:tab/>
            </w:r>
            <w:r w:rsidR="000110CA" w:rsidRPr="009F649F">
              <w:rPr>
                <w:rStyle w:val="Kpr"/>
                <w:noProof/>
              </w:rPr>
              <w:t>KİŞİSEL VERİLERİN İMHA TEKNİKLERİ</w:t>
            </w:r>
            <w:r w:rsidR="000110CA">
              <w:rPr>
                <w:noProof/>
                <w:webHidden/>
              </w:rPr>
              <w:tab/>
            </w:r>
            <w:r w:rsidR="000110CA">
              <w:rPr>
                <w:noProof/>
                <w:webHidden/>
              </w:rPr>
              <w:fldChar w:fldCharType="begin"/>
            </w:r>
            <w:r w:rsidR="000110CA">
              <w:rPr>
                <w:noProof/>
                <w:webHidden/>
              </w:rPr>
              <w:instrText xml:space="preserve"> PAGEREF _Toc78447812 \h </w:instrText>
            </w:r>
            <w:r w:rsidR="000110CA">
              <w:rPr>
                <w:noProof/>
                <w:webHidden/>
              </w:rPr>
            </w:r>
            <w:r w:rsidR="000110CA">
              <w:rPr>
                <w:noProof/>
                <w:webHidden/>
              </w:rPr>
              <w:fldChar w:fldCharType="separate"/>
            </w:r>
            <w:r w:rsidR="000110CA">
              <w:rPr>
                <w:noProof/>
                <w:webHidden/>
              </w:rPr>
              <w:t>8</w:t>
            </w:r>
            <w:r w:rsidR="000110CA">
              <w:rPr>
                <w:noProof/>
                <w:webHidden/>
              </w:rPr>
              <w:fldChar w:fldCharType="end"/>
            </w:r>
          </w:hyperlink>
        </w:p>
        <w:p w14:paraId="252A6444"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3" w:history="1">
            <w:r w:rsidR="000110CA" w:rsidRPr="009F649F">
              <w:rPr>
                <w:rStyle w:val="Kpr"/>
                <w:rFonts w:cs="Times New Roman"/>
                <w:noProof/>
              </w:rPr>
              <w:t>A.</w:t>
            </w:r>
            <w:r w:rsidR="000110CA">
              <w:rPr>
                <w:rFonts w:asciiTheme="minorHAnsi" w:eastAsiaTheme="minorEastAsia" w:hAnsiTheme="minorHAnsi"/>
                <w:iCs w:val="0"/>
                <w:noProof/>
                <w:szCs w:val="22"/>
                <w:lang w:eastAsia="tr-TR"/>
              </w:rPr>
              <w:tab/>
            </w:r>
            <w:r w:rsidR="000110CA" w:rsidRPr="009F649F">
              <w:rPr>
                <w:rStyle w:val="Kpr"/>
                <w:rFonts w:cs="Times New Roman"/>
                <w:noProof/>
              </w:rPr>
              <w:t>Kişisel Verilerin Silinmesi</w:t>
            </w:r>
            <w:r w:rsidR="000110CA">
              <w:rPr>
                <w:noProof/>
                <w:webHidden/>
              </w:rPr>
              <w:tab/>
            </w:r>
            <w:r w:rsidR="000110CA">
              <w:rPr>
                <w:noProof/>
                <w:webHidden/>
              </w:rPr>
              <w:fldChar w:fldCharType="begin"/>
            </w:r>
            <w:r w:rsidR="000110CA">
              <w:rPr>
                <w:noProof/>
                <w:webHidden/>
              </w:rPr>
              <w:instrText xml:space="preserve"> PAGEREF _Toc78447813 \h </w:instrText>
            </w:r>
            <w:r w:rsidR="000110CA">
              <w:rPr>
                <w:noProof/>
                <w:webHidden/>
              </w:rPr>
            </w:r>
            <w:r w:rsidR="000110CA">
              <w:rPr>
                <w:noProof/>
                <w:webHidden/>
              </w:rPr>
              <w:fldChar w:fldCharType="separate"/>
            </w:r>
            <w:r w:rsidR="000110CA">
              <w:rPr>
                <w:noProof/>
                <w:webHidden/>
              </w:rPr>
              <w:t>8</w:t>
            </w:r>
            <w:r w:rsidR="000110CA">
              <w:rPr>
                <w:noProof/>
                <w:webHidden/>
              </w:rPr>
              <w:fldChar w:fldCharType="end"/>
            </w:r>
          </w:hyperlink>
        </w:p>
        <w:p w14:paraId="66553A93"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4" w:history="1">
            <w:r w:rsidR="000110CA" w:rsidRPr="009F649F">
              <w:rPr>
                <w:rStyle w:val="Kpr"/>
                <w:rFonts w:cs="Times New Roman"/>
                <w:noProof/>
              </w:rPr>
              <w:t>B.</w:t>
            </w:r>
            <w:r w:rsidR="000110CA">
              <w:rPr>
                <w:rFonts w:asciiTheme="minorHAnsi" w:eastAsiaTheme="minorEastAsia" w:hAnsiTheme="minorHAnsi"/>
                <w:iCs w:val="0"/>
                <w:noProof/>
                <w:szCs w:val="22"/>
                <w:lang w:eastAsia="tr-TR"/>
              </w:rPr>
              <w:tab/>
            </w:r>
            <w:r w:rsidR="000110CA" w:rsidRPr="009F649F">
              <w:rPr>
                <w:rStyle w:val="Kpr"/>
                <w:rFonts w:cs="Times New Roman"/>
                <w:noProof/>
              </w:rPr>
              <w:t>Kişisel Verilerin Yok Edilmesi</w:t>
            </w:r>
            <w:r w:rsidR="000110CA">
              <w:rPr>
                <w:noProof/>
                <w:webHidden/>
              </w:rPr>
              <w:tab/>
            </w:r>
            <w:r w:rsidR="000110CA">
              <w:rPr>
                <w:noProof/>
                <w:webHidden/>
              </w:rPr>
              <w:fldChar w:fldCharType="begin"/>
            </w:r>
            <w:r w:rsidR="000110CA">
              <w:rPr>
                <w:noProof/>
                <w:webHidden/>
              </w:rPr>
              <w:instrText xml:space="preserve"> PAGEREF _Toc78447814 \h </w:instrText>
            </w:r>
            <w:r w:rsidR="000110CA">
              <w:rPr>
                <w:noProof/>
                <w:webHidden/>
              </w:rPr>
            </w:r>
            <w:r w:rsidR="000110CA">
              <w:rPr>
                <w:noProof/>
                <w:webHidden/>
              </w:rPr>
              <w:fldChar w:fldCharType="separate"/>
            </w:r>
            <w:r w:rsidR="000110CA">
              <w:rPr>
                <w:noProof/>
                <w:webHidden/>
              </w:rPr>
              <w:t>10</w:t>
            </w:r>
            <w:r w:rsidR="000110CA">
              <w:rPr>
                <w:noProof/>
                <w:webHidden/>
              </w:rPr>
              <w:fldChar w:fldCharType="end"/>
            </w:r>
          </w:hyperlink>
        </w:p>
        <w:p w14:paraId="6EB50A3E"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5" w:history="1">
            <w:r w:rsidR="000110CA" w:rsidRPr="009F649F">
              <w:rPr>
                <w:rStyle w:val="Kpr"/>
                <w:rFonts w:cs="Times New Roman"/>
                <w:noProof/>
              </w:rPr>
              <w:t>C.</w:t>
            </w:r>
            <w:r w:rsidR="000110CA">
              <w:rPr>
                <w:rFonts w:asciiTheme="minorHAnsi" w:eastAsiaTheme="minorEastAsia" w:hAnsiTheme="minorHAnsi"/>
                <w:iCs w:val="0"/>
                <w:noProof/>
                <w:szCs w:val="22"/>
                <w:lang w:eastAsia="tr-TR"/>
              </w:rPr>
              <w:tab/>
            </w:r>
            <w:r w:rsidR="000110CA" w:rsidRPr="009F649F">
              <w:rPr>
                <w:rStyle w:val="Kpr"/>
                <w:rFonts w:cs="Times New Roman"/>
                <w:noProof/>
              </w:rPr>
              <w:t>Kişisel Verilerin Anonim Hale Getirilmesi</w:t>
            </w:r>
            <w:r w:rsidR="000110CA">
              <w:rPr>
                <w:noProof/>
                <w:webHidden/>
              </w:rPr>
              <w:tab/>
            </w:r>
            <w:r w:rsidR="000110CA">
              <w:rPr>
                <w:noProof/>
                <w:webHidden/>
              </w:rPr>
              <w:fldChar w:fldCharType="begin"/>
            </w:r>
            <w:r w:rsidR="000110CA">
              <w:rPr>
                <w:noProof/>
                <w:webHidden/>
              </w:rPr>
              <w:instrText xml:space="preserve"> PAGEREF _Toc78447815 \h </w:instrText>
            </w:r>
            <w:r w:rsidR="000110CA">
              <w:rPr>
                <w:noProof/>
                <w:webHidden/>
              </w:rPr>
            </w:r>
            <w:r w:rsidR="000110CA">
              <w:rPr>
                <w:noProof/>
                <w:webHidden/>
              </w:rPr>
              <w:fldChar w:fldCharType="separate"/>
            </w:r>
            <w:r w:rsidR="000110CA">
              <w:rPr>
                <w:noProof/>
                <w:webHidden/>
              </w:rPr>
              <w:t>11</w:t>
            </w:r>
            <w:r w:rsidR="000110CA">
              <w:rPr>
                <w:noProof/>
                <w:webHidden/>
              </w:rPr>
              <w:fldChar w:fldCharType="end"/>
            </w:r>
          </w:hyperlink>
        </w:p>
        <w:p w14:paraId="3256DB7E"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16" w:history="1">
            <w:r w:rsidR="000110CA" w:rsidRPr="009F649F">
              <w:rPr>
                <w:rStyle w:val="Kpr"/>
                <w:noProof/>
              </w:rPr>
              <w:t>VI.</w:t>
            </w:r>
            <w:r w:rsidR="000110CA">
              <w:rPr>
                <w:rFonts w:asciiTheme="minorHAnsi" w:eastAsiaTheme="minorEastAsia" w:hAnsiTheme="minorHAnsi"/>
                <w:b w:val="0"/>
                <w:bCs w:val="0"/>
                <w:noProof/>
                <w:szCs w:val="22"/>
                <w:lang w:eastAsia="tr-TR"/>
              </w:rPr>
              <w:tab/>
            </w:r>
            <w:r w:rsidR="000110CA" w:rsidRPr="009F649F">
              <w:rPr>
                <w:rStyle w:val="Kpr"/>
                <w:noProof/>
              </w:rPr>
              <w:t>SAKLAMA ve İMHA SÜRELERİ</w:t>
            </w:r>
            <w:r w:rsidR="000110CA">
              <w:rPr>
                <w:noProof/>
                <w:webHidden/>
              </w:rPr>
              <w:tab/>
            </w:r>
            <w:r w:rsidR="000110CA">
              <w:rPr>
                <w:noProof/>
                <w:webHidden/>
              </w:rPr>
              <w:fldChar w:fldCharType="begin"/>
            </w:r>
            <w:r w:rsidR="000110CA">
              <w:rPr>
                <w:noProof/>
                <w:webHidden/>
              </w:rPr>
              <w:instrText xml:space="preserve"> PAGEREF _Toc78447816 \h </w:instrText>
            </w:r>
            <w:r w:rsidR="000110CA">
              <w:rPr>
                <w:noProof/>
                <w:webHidden/>
              </w:rPr>
            </w:r>
            <w:r w:rsidR="000110CA">
              <w:rPr>
                <w:noProof/>
                <w:webHidden/>
              </w:rPr>
              <w:fldChar w:fldCharType="separate"/>
            </w:r>
            <w:r w:rsidR="000110CA">
              <w:rPr>
                <w:noProof/>
                <w:webHidden/>
              </w:rPr>
              <w:t>11</w:t>
            </w:r>
            <w:r w:rsidR="000110CA">
              <w:rPr>
                <w:noProof/>
                <w:webHidden/>
              </w:rPr>
              <w:fldChar w:fldCharType="end"/>
            </w:r>
          </w:hyperlink>
        </w:p>
        <w:p w14:paraId="492F4B10"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7" w:history="1">
            <w:r w:rsidR="000110CA" w:rsidRPr="009F649F">
              <w:rPr>
                <w:rStyle w:val="Kpr"/>
                <w:rFonts w:cs="Times New Roman"/>
                <w:noProof/>
              </w:rPr>
              <w:t>A.</w:t>
            </w:r>
            <w:r w:rsidR="000110CA">
              <w:rPr>
                <w:rFonts w:asciiTheme="minorHAnsi" w:eastAsiaTheme="minorEastAsia" w:hAnsiTheme="minorHAnsi"/>
                <w:iCs w:val="0"/>
                <w:noProof/>
                <w:szCs w:val="22"/>
                <w:lang w:eastAsia="tr-TR"/>
              </w:rPr>
              <w:tab/>
            </w:r>
            <w:r w:rsidR="000110CA" w:rsidRPr="009F649F">
              <w:rPr>
                <w:rStyle w:val="Kpr"/>
                <w:rFonts w:cs="Times New Roman"/>
                <w:noProof/>
              </w:rPr>
              <w:t>Saklama Süresi</w:t>
            </w:r>
            <w:r w:rsidR="000110CA">
              <w:rPr>
                <w:noProof/>
                <w:webHidden/>
              </w:rPr>
              <w:tab/>
            </w:r>
            <w:r w:rsidR="000110CA">
              <w:rPr>
                <w:noProof/>
                <w:webHidden/>
              </w:rPr>
              <w:fldChar w:fldCharType="begin"/>
            </w:r>
            <w:r w:rsidR="000110CA">
              <w:rPr>
                <w:noProof/>
                <w:webHidden/>
              </w:rPr>
              <w:instrText xml:space="preserve"> PAGEREF _Toc78447817 \h </w:instrText>
            </w:r>
            <w:r w:rsidR="000110CA">
              <w:rPr>
                <w:noProof/>
                <w:webHidden/>
              </w:rPr>
            </w:r>
            <w:r w:rsidR="000110CA">
              <w:rPr>
                <w:noProof/>
                <w:webHidden/>
              </w:rPr>
              <w:fldChar w:fldCharType="separate"/>
            </w:r>
            <w:r w:rsidR="000110CA">
              <w:rPr>
                <w:noProof/>
                <w:webHidden/>
              </w:rPr>
              <w:t>11</w:t>
            </w:r>
            <w:r w:rsidR="000110CA">
              <w:rPr>
                <w:noProof/>
                <w:webHidden/>
              </w:rPr>
              <w:fldChar w:fldCharType="end"/>
            </w:r>
          </w:hyperlink>
        </w:p>
        <w:p w14:paraId="365F79EF" w14:textId="77777777" w:rsidR="000110CA" w:rsidRDefault="00D81FAC">
          <w:pPr>
            <w:pStyle w:val="T2"/>
            <w:tabs>
              <w:tab w:val="left" w:pos="680"/>
              <w:tab w:val="right" w:leader="dot" w:pos="9062"/>
            </w:tabs>
            <w:rPr>
              <w:rFonts w:asciiTheme="minorHAnsi" w:eastAsiaTheme="minorEastAsia" w:hAnsiTheme="minorHAnsi"/>
              <w:iCs w:val="0"/>
              <w:noProof/>
              <w:szCs w:val="22"/>
              <w:lang w:eastAsia="tr-TR"/>
            </w:rPr>
          </w:pPr>
          <w:hyperlink w:anchor="_Toc78447818" w:history="1">
            <w:r w:rsidR="000110CA" w:rsidRPr="009F649F">
              <w:rPr>
                <w:rStyle w:val="Kpr"/>
                <w:rFonts w:cs="Times New Roman"/>
                <w:noProof/>
              </w:rPr>
              <w:t>B.</w:t>
            </w:r>
            <w:r w:rsidR="000110CA">
              <w:rPr>
                <w:rFonts w:asciiTheme="minorHAnsi" w:eastAsiaTheme="minorEastAsia" w:hAnsiTheme="minorHAnsi"/>
                <w:iCs w:val="0"/>
                <w:noProof/>
                <w:szCs w:val="22"/>
                <w:lang w:eastAsia="tr-TR"/>
              </w:rPr>
              <w:tab/>
            </w:r>
            <w:r w:rsidR="000110CA" w:rsidRPr="009F649F">
              <w:rPr>
                <w:rStyle w:val="Kpr"/>
                <w:rFonts w:cs="Times New Roman"/>
                <w:noProof/>
              </w:rPr>
              <w:t>İmha Süresi</w:t>
            </w:r>
            <w:r w:rsidR="000110CA">
              <w:rPr>
                <w:noProof/>
                <w:webHidden/>
              </w:rPr>
              <w:tab/>
            </w:r>
            <w:r w:rsidR="000110CA">
              <w:rPr>
                <w:noProof/>
                <w:webHidden/>
              </w:rPr>
              <w:fldChar w:fldCharType="begin"/>
            </w:r>
            <w:r w:rsidR="000110CA">
              <w:rPr>
                <w:noProof/>
                <w:webHidden/>
              </w:rPr>
              <w:instrText xml:space="preserve"> PAGEREF _Toc78447818 \h </w:instrText>
            </w:r>
            <w:r w:rsidR="000110CA">
              <w:rPr>
                <w:noProof/>
                <w:webHidden/>
              </w:rPr>
            </w:r>
            <w:r w:rsidR="000110CA">
              <w:rPr>
                <w:noProof/>
                <w:webHidden/>
              </w:rPr>
              <w:fldChar w:fldCharType="separate"/>
            </w:r>
            <w:r w:rsidR="000110CA">
              <w:rPr>
                <w:noProof/>
                <w:webHidden/>
              </w:rPr>
              <w:t>11</w:t>
            </w:r>
            <w:r w:rsidR="000110CA">
              <w:rPr>
                <w:noProof/>
                <w:webHidden/>
              </w:rPr>
              <w:fldChar w:fldCharType="end"/>
            </w:r>
          </w:hyperlink>
        </w:p>
        <w:p w14:paraId="07D5867E"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19" w:history="1">
            <w:r w:rsidR="000110CA" w:rsidRPr="009F649F">
              <w:rPr>
                <w:rStyle w:val="Kpr"/>
                <w:noProof/>
              </w:rPr>
              <w:t>VII.</w:t>
            </w:r>
            <w:r w:rsidR="000110CA">
              <w:rPr>
                <w:rFonts w:asciiTheme="minorHAnsi" w:eastAsiaTheme="minorEastAsia" w:hAnsiTheme="minorHAnsi"/>
                <w:b w:val="0"/>
                <w:bCs w:val="0"/>
                <w:noProof/>
                <w:szCs w:val="22"/>
                <w:lang w:eastAsia="tr-TR"/>
              </w:rPr>
              <w:tab/>
            </w:r>
            <w:r w:rsidR="000110CA" w:rsidRPr="009F649F">
              <w:rPr>
                <w:rStyle w:val="Kpr"/>
                <w:noProof/>
              </w:rPr>
              <w:t>POLİTİKANIN YAYINLANMASI ve SAKLANMASI</w:t>
            </w:r>
            <w:r w:rsidR="000110CA">
              <w:rPr>
                <w:noProof/>
                <w:webHidden/>
              </w:rPr>
              <w:tab/>
            </w:r>
            <w:r w:rsidR="000110CA">
              <w:rPr>
                <w:noProof/>
                <w:webHidden/>
              </w:rPr>
              <w:fldChar w:fldCharType="begin"/>
            </w:r>
            <w:r w:rsidR="000110CA">
              <w:rPr>
                <w:noProof/>
                <w:webHidden/>
              </w:rPr>
              <w:instrText xml:space="preserve"> PAGEREF _Toc78447819 \h </w:instrText>
            </w:r>
            <w:r w:rsidR="000110CA">
              <w:rPr>
                <w:noProof/>
                <w:webHidden/>
              </w:rPr>
            </w:r>
            <w:r w:rsidR="000110CA">
              <w:rPr>
                <w:noProof/>
                <w:webHidden/>
              </w:rPr>
              <w:fldChar w:fldCharType="separate"/>
            </w:r>
            <w:r w:rsidR="000110CA">
              <w:rPr>
                <w:noProof/>
                <w:webHidden/>
              </w:rPr>
              <w:t>12</w:t>
            </w:r>
            <w:r w:rsidR="000110CA">
              <w:rPr>
                <w:noProof/>
                <w:webHidden/>
              </w:rPr>
              <w:fldChar w:fldCharType="end"/>
            </w:r>
          </w:hyperlink>
        </w:p>
        <w:p w14:paraId="259539E3"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20" w:history="1">
            <w:r w:rsidR="000110CA" w:rsidRPr="009F649F">
              <w:rPr>
                <w:rStyle w:val="Kpr"/>
                <w:noProof/>
              </w:rPr>
              <w:t>VIII.</w:t>
            </w:r>
            <w:r w:rsidR="000110CA">
              <w:rPr>
                <w:rFonts w:asciiTheme="minorHAnsi" w:eastAsiaTheme="minorEastAsia" w:hAnsiTheme="minorHAnsi"/>
                <w:b w:val="0"/>
                <w:bCs w:val="0"/>
                <w:noProof/>
                <w:szCs w:val="22"/>
                <w:lang w:eastAsia="tr-TR"/>
              </w:rPr>
              <w:tab/>
            </w:r>
            <w:r w:rsidR="000110CA" w:rsidRPr="009F649F">
              <w:rPr>
                <w:rStyle w:val="Kpr"/>
                <w:noProof/>
              </w:rPr>
              <w:t>POLİTİKANIN İHLALİ ve YAPTIRIMLAR</w:t>
            </w:r>
            <w:r w:rsidR="000110CA">
              <w:rPr>
                <w:noProof/>
                <w:webHidden/>
              </w:rPr>
              <w:tab/>
            </w:r>
            <w:r w:rsidR="000110CA">
              <w:rPr>
                <w:noProof/>
                <w:webHidden/>
              </w:rPr>
              <w:fldChar w:fldCharType="begin"/>
            </w:r>
            <w:r w:rsidR="000110CA">
              <w:rPr>
                <w:noProof/>
                <w:webHidden/>
              </w:rPr>
              <w:instrText xml:space="preserve"> PAGEREF _Toc78447820 \h </w:instrText>
            </w:r>
            <w:r w:rsidR="000110CA">
              <w:rPr>
                <w:noProof/>
                <w:webHidden/>
              </w:rPr>
            </w:r>
            <w:r w:rsidR="000110CA">
              <w:rPr>
                <w:noProof/>
                <w:webHidden/>
              </w:rPr>
              <w:fldChar w:fldCharType="separate"/>
            </w:r>
            <w:r w:rsidR="000110CA">
              <w:rPr>
                <w:noProof/>
                <w:webHidden/>
              </w:rPr>
              <w:t>12</w:t>
            </w:r>
            <w:r w:rsidR="000110CA">
              <w:rPr>
                <w:noProof/>
                <w:webHidden/>
              </w:rPr>
              <w:fldChar w:fldCharType="end"/>
            </w:r>
          </w:hyperlink>
        </w:p>
        <w:p w14:paraId="68DA7016" w14:textId="77777777" w:rsidR="000110CA" w:rsidRDefault="00D81FAC">
          <w:pPr>
            <w:pStyle w:val="T1"/>
            <w:tabs>
              <w:tab w:val="left" w:pos="680"/>
              <w:tab w:val="right" w:leader="dot" w:pos="9062"/>
            </w:tabs>
            <w:rPr>
              <w:rFonts w:asciiTheme="minorHAnsi" w:eastAsiaTheme="minorEastAsia" w:hAnsiTheme="minorHAnsi"/>
              <w:b w:val="0"/>
              <w:bCs w:val="0"/>
              <w:noProof/>
              <w:szCs w:val="22"/>
              <w:lang w:eastAsia="tr-TR"/>
            </w:rPr>
          </w:pPr>
          <w:hyperlink w:anchor="_Toc78447821" w:history="1">
            <w:r w:rsidR="000110CA" w:rsidRPr="009F649F">
              <w:rPr>
                <w:rStyle w:val="Kpr"/>
                <w:noProof/>
              </w:rPr>
              <w:t>IX.</w:t>
            </w:r>
            <w:r w:rsidR="000110CA">
              <w:rPr>
                <w:rFonts w:asciiTheme="minorHAnsi" w:eastAsiaTheme="minorEastAsia" w:hAnsiTheme="minorHAnsi"/>
                <w:b w:val="0"/>
                <w:bCs w:val="0"/>
                <w:noProof/>
                <w:szCs w:val="22"/>
                <w:lang w:eastAsia="tr-TR"/>
              </w:rPr>
              <w:tab/>
            </w:r>
            <w:r w:rsidR="000110CA" w:rsidRPr="009F649F">
              <w:rPr>
                <w:rStyle w:val="Kpr"/>
                <w:noProof/>
              </w:rPr>
              <w:t>POLİTİKANIN YÜRÜRLÜĞÜ</w:t>
            </w:r>
            <w:r w:rsidR="000110CA">
              <w:rPr>
                <w:noProof/>
                <w:webHidden/>
              </w:rPr>
              <w:tab/>
            </w:r>
            <w:r w:rsidR="000110CA">
              <w:rPr>
                <w:noProof/>
                <w:webHidden/>
              </w:rPr>
              <w:fldChar w:fldCharType="begin"/>
            </w:r>
            <w:r w:rsidR="000110CA">
              <w:rPr>
                <w:noProof/>
                <w:webHidden/>
              </w:rPr>
              <w:instrText xml:space="preserve"> PAGEREF _Toc78447821 \h </w:instrText>
            </w:r>
            <w:r w:rsidR="000110CA">
              <w:rPr>
                <w:noProof/>
                <w:webHidden/>
              </w:rPr>
            </w:r>
            <w:r w:rsidR="000110CA">
              <w:rPr>
                <w:noProof/>
                <w:webHidden/>
              </w:rPr>
              <w:fldChar w:fldCharType="separate"/>
            </w:r>
            <w:r w:rsidR="000110CA">
              <w:rPr>
                <w:noProof/>
                <w:webHidden/>
              </w:rPr>
              <w:t>12</w:t>
            </w:r>
            <w:r w:rsidR="000110CA">
              <w:rPr>
                <w:noProof/>
                <w:webHidden/>
              </w:rPr>
              <w:fldChar w:fldCharType="end"/>
            </w:r>
          </w:hyperlink>
        </w:p>
        <w:p w14:paraId="56236FED" w14:textId="2E23B14B" w:rsidR="00F22882" w:rsidRPr="00F7794A" w:rsidRDefault="000416D0" w:rsidP="00C671C8">
          <w:pPr>
            <w:rPr>
              <w:rFonts w:ascii="Times New Roman" w:hAnsi="Times New Roman" w:cs="Times New Roman"/>
              <w:sz w:val="24"/>
              <w:szCs w:val="24"/>
            </w:rPr>
            <w:sectPr w:rsidR="00F22882" w:rsidRPr="00F7794A" w:rsidSect="00D104D3">
              <w:footerReference w:type="default" r:id="rId8"/>
              <w:pgSz w:w="11906" w:h="16838"/>
              <w:pgMar w:top="1417" w:right="1417" w:bottom="1417" w:left="1417" w:header="708" w:footer="708" w:gutter="0"/>
              <w:cols w:space="708"/>
              <w:docGrid w:linePitch="360"/>
            </w:sectPr>
          </w:pPr>
          <w:r w:rsidRPr="00F7794A">
            <w:rPr>
              <w:rFonts w:ascii="Times New Roman" w:hAnsi="Times New Roman" w:cs="Times New Roman"/>
              <w:sz w:val="24"/>
              <w:szCs w:val="24"/>
            </w:rPr>
            <w:fldChar w:fldCharType="end"/>
          </w:r>
        </w:p>
      </w:sdtContent>
    </w:sdt>
    <w:p w14:paraId="503E2397" w14:textId="3684EE6B" w:rsidR="003E2C71" w:rsidRPr="00F7794A" w:rsidRDefault="003E2C71" w:rsidP="00330B99">
      <w:pPr>
        <w:spacing w:after="0"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lastRenderedPageBreak/>
        <w:t>Doküman Tarihi</w:t>
      </w:r>
      <w:r w:rsidR="008B7133" w:rsidRPr="00F7794A">
        <w:rPr>
          <w:rFonts w:ascii="Times New Roman" w:hAnsi="Times New Roman" w:cs="Times New Roman"/>
          <w:b/>
          <w:bCs/>
          <w:sz w:val="24"/>
          <w:szCs w:val="24"/>
        </w:rPr>
        <w:t>:</w:t>
      </w:r>
    </w:p>
    <w:p w14:paraId="7AE829AD" w14:textId="77777777" w:rsidR="003E2C71" w:rsidRPr="00F7794A" w:rsidRDefault="003E2C71" w:rsidP="00330B99">
      <w:pPr>
        <w:spacing w:after="0" w:line="300" w:lineRule="exact"/>
        <w:jc w:val="both"/>
        <w:rPr>
          <w:rFonts w:ascii="Times New Roman" w:hAnsi="Times New Roman" w:cs="Times New Roman"/>
          <w:b/>
          <w:bCs/>
          <w:sz w:val="24"/>
          <w:szCs w:val="24"/>
        </w:rPr>
      </w:pPr>
    </w:p>
    <w:p w14:paraId="3793B92D" w14:textId="414FDAE9" w:rsidR="003E2C71" w:rsidRPr="00F7794A" w:rsidRDefault="003E2C71" w:rsidP="00330B99">
      <w:pPr>
        <w:spacing w:after="0"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Düzenlenme Tarihi</w:t>
      </w:r>
      <w:r w:rsidR="008B7133" w:rsidRPr="00F7794A">
        <w:rPr>
          <w:rFonts w:ascii="Times New Roman" w:hAnsi="Times New Roman" w:cs="Times New Roman"/>
          <w:b/>
          <w:bCs/>
          <w:sz w:val="24"/>
          <w:szCs w:val="24"/>
        </w:rPr>
        <w:t>:</w:t>
      </w:r>
    </w:p>
    <w:p w14:paraId="3933B968" w14:textId="77777777" w:rsidR="003E2C71" w:rsidRPr="00F7794A" w:rsidRDefault="003E2C71" w:rsidP="00330B99">
      <w:pPr>
        <w:spacing w:after="0" w:line="300" w:lineRule="exact"/>
        <w:jc w:val="both"/>
        <w:rPr>
          <w:rFonts w:ascii="Times New Roman" w:hAnsi="Times New Roman" w:cs="Times New Roman"/>
          <w:b/>
          <w:bCs/>
          <w:sz w:val="24"/>
          <w:szCs w:val="24"/>
        </w:rPr>
      </w:pPr>
    </w:p>
    <w:p w14:paraId="105C9E41" w14:textId="758335B7" w:rsidR="003E2C71" w:rsidRPr="00F7794A" w:rsidRDefault="003E2C71" w:rsidP="00330B99">
      <w:pPr>
        <w:spacing w:after="0"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Revizyon Sayısı</w:t>
      </w:r>
      <w:r w:rsidR="008B7133" w:rsidRPr="00F7794A">
        <w:rPr>
          <w:rFonts w:ascii="Times New Roman" w:hAnsi="Times New Roman" w:cs="Times New Roman"/>
          <w:b/>
          <w:bCs/>
          <w:sz w:val="24"/>
          <w:szCs w:val="24"/>
        </w:rPr>
        <w:t>:</w:t>
      </w:r>
    </w:p>
    <w:p w14:paraId="51C87471" w14:textId="77777777" w:rsidR="0084240B" w:rsidRPr="00F7794A" w:rsidRDefault="0084240B" w:rsidP="00330B99">
      <w:pPr>
        <w:spacing w:after="0" w:line="300" w:lineRule="exact"/>
        <w:jc w:val="both"/>
        <w:rPr>
          <w:rFonts w:ascii="Times New Roman" w:hAnsi="Times New Roman" w:cs="Times New Roman"/>
          <w:b/>
          <w:bCs/>
          <w:sz w:val="24"/>
          <w:szCs w:val="24"/>
        </w:rPr>
      </w:pPr>
    </w:p>
    <w:p w14:paraId="4D6C9A5E" w14:textId="2FBA9901" w:rsidR="0084240B" w:rsidRPr="00F7794A" w:rsidRDefault="00EC0F0E" w:rsidP="00330B99">
      <w:pPr>
        <w:pStyle w:val="Balk1"/>
        <w:spacing w:line="300" w:lineRule="exact"/>
        <w:jc w:val="both"/>
      </w:pPr>
      <w:bookmarkStart w:id="0" w:name="_Toc19747743"/>
      <w:bookmarkStart w:id="1" w:name="_Toc78447798"/>
      <w:bookmarkStart w:id="2" w:name="_Toc19625641"/>
      <w:r w:rsidRPr="00F7794A">
        <w:t>GİRİŞ</w:t>
      </w:r>
      <w:bookmarkEnd w:id="0"/>
      <w:bookmarkEnd w:id="1"/>
    </w:p>
    <w:p w14:paraId="0956F165" w14:textId="77777777" w:rsidR="00F02A9E" w:rsidRPr="00F7794A" w:rsidRDefault="00F02A9E" w:rsidP="00330B99">
      <w:pPr>
        <w:spacing w:after="0" w:line="300" w:lineRule="exact"/>
        <w:jc w:val="both"/>
        <w:rPr>
          <w:rFonts w:ascii="Times New Roman" w:hAnsi="Times New Roman" w:cs="Times New Roman"/>
          <w:sz w:val="24"/>
          <w:szCs w:val="24"/>
        </w:rPr>
      </w:pPr>
    </w:p>
    <w:p w14:paraId="645B0801" w14:textId="53871E58" w:rsidR="00291876" w:rsidRPr="00F7794A" w:rsidRDefault="003A0F75" w:rsidP="00330B99">
      <w:pPr>
        <w:pStyle w:val="Balk2"/>
        <w:spacing w:before="0" w:line="300" w:lineRule="exact"/>
        <w:jc w:val="both"/>
        <w:rPr>
          <w:rFonts w:cs="Times New Roman"/>
          <w:szCs w:val="24"/>
        </w:rPr>
      </w:pPr>
      <w:bookmarkStart w:id="3" w:name="_Toc19747744"/>
      <w:bookmarkStart w:id="4" w:name="_Toc78447799"/>
      <w:r w:rsidRPr="00F7794A">
        <w:rPr>
          <w:rFonts w:cs="Times New Roman"/>
          <w:szCs w:val="24"/>
        </w:rPr>
        <w:t xml:space="preserve">Amaç </w:t>
      </w:r>
      <w:r w:rsidR="00F965C2" w:rsidRPr="00F7794A">
        <w:rPr>
          <w:rFonts w:cs="Times New Roman"/>
          <w:szCs w:val="24"/>
        </w:rPr>
        <w:t>v</w:t>
      </w:r>
      <w:r w:rsidRPr="00F7794A">
        <w:rPr>
          <w:rFonts w:cs="Times New Roman"/>
          <w:szCs w:val="24"/>
        </w:rPr>
        <w:t>e Kapsam</w:t>
      </w:r>
      <w:bookmarkEnd w:id="2"/>
      <w:bookmarkEnd w:id="3"/>
      <w:bookmarkEnd w:id="4"/>
      <w:r w:rsidRPr="00F7794A">
        <w:rPr>
          <w:rFonts w:cs="Times New Roman"/>
          <w:szCs w:val="24"/>
        </w:rPr>
        <w:t xml:space="preserve"> </w:t>
      </w:r>
    </w:p>
    <w:p w14:paraId="134F0979" w14:textId="77777777" w:rsidR="005718ED" w:rsidRPr="00F7794A" w:rsidRDefault="005718ED" w:rsidP="00330B99">
      <w:pPr>
        <w:spacing w:after="0" w:line="300" w:lineRule="exact"/>
        <w:jc w:val="both"/>
        <w:rPr>
          <w:rFonts w:ascii="Times New Roman" w:hAnsi="Times New Roman" w:cs="Times New Roman"/>
          <w:b/>
          <w:bCs/>
          <w:sz w:val="24"/>
          <w:szCs w:val="24"/>
        </w:rPr>
      </w:pPr>
    </w:p>
    <w:p w14:paraId="5A2B2B24" w14:textId="54785290" w:rsidR="00291876" w:rsidRPr="00F7794A" w:rsidRDefault="00291876"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İşbu </w:t>
      </w:r>
      <w:r w:rsidR="00104413" w:rsidRPr="00F7794A">
        <w:rPr>
          <w:rFonts w:ascii="Times New Roman" w:hAnsi="Times New Roman" w:cs="Times New Roman"/>
          <w:sz w:val="24"/>
          <w:szCs w:val="24"/>
        </w:rPr>
        <w:t>Politika</w:t>
      </w:r>
      <w:r w:rsidRPr="00F7794A">
        <w:rPr>
          <w:rFonts w:ascii="Times New Roman" w:hAnsi="Times New Roman" w:cs="Times New Roman"/>
          <w:sz w:val="24"/>
          <w:szCs w:val="24"/>
        </w:rPr>
        <w:t xml:space="preserve">, </w:t>
      </w:r>
      <w:r w:rsidR="00DE5BB2" w:rsidRPr="00F7794A">
        <w:rPr>
          <w:rFonts w:ascii="Times New Roman" w:hAnsi="Times New Roman" w:cs="Times New Roman"/>
          <w:sz w:val="24"/>
          <w:szCs w:val="24"/>
        </w:rPr>
        <w:t xml:space="preserve">Veri Sorumlusu </w:t>
      </w:r>
      <w:r w:rsidR="00DE1D4B" w:rsidRPr="00F7794A">
        <w:rPr>
          <w:rFonts w:ascii="Times New Roman" w:eastAsia="Times New Roman" w:hAnsi="Times New Roman" w:cs="Times New Roman"/>
          <w:b/>
          <w:sz w:val="24"/>
          <w:szCs w:val="24"/>
        </w:rPr>
        <w:t>TİBET MAKİNA</w:t>
      </w:r>
      <w:r w:rsidR="00051D11" w:rsidRPr="00F7794A">
        <w:rPr>
          <w:rFonts w:ascii="Times New Roman" w:hAnsi="Times New Roman" w:cs="Times New Roman"/>
          <w:b/>
          <w:bCs/>
          <w:sz w:val="24"/>
          <w:szCs w:val="24"/>
        </w:rPr>
        <w:t xml:space="preserve"> </w:t>
      </w:r>
      <w:r w:rsidR="00DE5BB2" w:rsidRPr="00F7794A">
        <w:rPr>
          <w:rFonts w:ascii="Times New Roman" w:hAnsi="Times New Roman" w:cs="Times New Roman"/>
          <w:sz w:val="24"/>
          <w:szCs w:val="24"/>
        </w:rPr>
        <w:t>tarafından</w:t>
      </w:r>
      <w:r w:rsidRPr="00F7794A">
        <w:rPr>
          <w:rFonts w:ascii="Times New Roman" w:hAnsi="Times New Roman" w:cs="Times New Roman"/>
          <w:sz w:val="24"/>
          <w:szCs w:val="24"/>
        </w:rPr>
        <w:t xml:space="preserve">, </w:t>
      </w:r>
      <w:proofErr w:type="spellStart"/>
      <w:r w:rsidR="007345D4" w:rsidRPr="00F7794A">
        <w:rPr>
          <w:rFonts w:ascii="Times New Roman" w:hAnsi="Times New Roman" w:cs="Times New Roman"/>
          <w:sz w:val="24"/>
          <w:szCs w:val="24"/>
        </w:rPr>
        <w:t>KVKK</w:t>
      </w:r>
      <w:r w:rsidR="00AC4D76" w:rsidRPr="00F7794A">
        <w:rPr>
          <w:rFonts w:ascii="Times New Roman" w:hAnsi="Times New Roman" w:cs="Times New Roman"/>
          <w:sz w:val="24"/>
          <w:szCs w:val="24"/>
        </w:rPr>
        <w:t>’</w:t>
      </w:r>
      <w:r w:rsidRPr="00F7794A">
        <w:rPr>
          <w:rFonts w:ascii="Times New Roman" w:hAnsi="Times New Roman" w:cs="Times New Roman"/>
          <w:sz w:val="24"/>
          <w:szCs w:val="24"/>
        </w:rPr>
        <w:t>n</w:t>
      </w:r>
      <w:r w:rsidR="00AC4D76" w:rsidRPr="00F7794A">
        <w:rPr>
          <w:rFonts w:ascii="Times New Roman" w:hAnsi="Times New Roman" w:cs="Times New Roman"/>
          <w:sz w:val="24"/>
          <w:szCs w:val="24"/>
        </w:rPr>
        <w:t>ı</w:t>
      </w:r>
      <w:r w:rsidRPr="00F7794A">
        <w:rPr>
          <w:rFonts w:ascii="Times New Roman" w:hAnsi="Times New Roman" w:cs="Times New Roman"/>
          <w:sz w:val="24"/>
          <w:szCs w:val="24"/>
        </w:rPr>
        <w:t>n</w:t>
      </w:r>
      <w:proofErr w:type="spellEnd"/>
      <w:r w:rsidRPr="00F7794A">
        <w:rPr>
          <w:rFonts w:ascii="Times New Roman" w:hAnsi="Times New Roman" w:cs="Times New Roman"/>
          <w:sz w:val="24"/>
          <w:szCs w:val="24"/>
        </w:rPr>
        <w:t xml:space="preserve"> 7. </w:t>
      </w:r>
      <w:r w:rsidR="00A74EB7" w:rsidRPr="00F7794A">
        <w:rPr>
          <w:rFonts w:ascii="Times New Roman" w:hAnsi="Times New Roman" w:cs="Times New Roman"/>
          <w:sz w:val="24"/>
          <w:szCs w:val="24"/>
        </w:rPr>
        <w:t>m</w:t>
      </w:r>
      <w:r w:rsidRPr="00F7794A">
        <w:rPr>
          <w:rFonts w:ascii="Times New Roman" w:hAnsi="Times New Roman" w:cs="Times New Roman"/>
          <w:sz w:val="24"/>
          <w:szCs w:val="24"/>
        </w:rPr>
        <w:t>addesi uyarınca uyulması gereken</w:t>
      </w:r>
      <w:r w:rsidR="007E2AED" w:rsidRPr="00F7794A">
        <w:rPr>
          <w:rFonts w:ascii="Times New Roman" w:hAnsi="Times New Roman" w:cs="Times New Roman"/>
          <w:sz w:val="24"/>
          <w:szCs w:val="24"/>
        </w:rPr>
        <w:t xml:space="preserve"> usul ve</w:t>
      </w:r>
      <w:r w:rsidRPr="00F7794A">
        <w:rPr>
          <w:rFonts w:ascii="Times New Roman" w:hAnsi="Times New Roman" w:cs="Times New Roman"/>
          <w:sz w:val="24"/>
          <w:szCs w:val="24"/>
        </w:rPr>
        <w:t xml:space="preserve"> esasları belirle</w:t>
      </w:r>
      <w:r w:rsidR="007E2AED" w:rsidRPr="00F7794A">
        <w:rPr>
          <w:rFonts w:ascii="Times New Roman" w:hAnsi="Times New Roman" w:cs="Times New Roman"/>
          <w:sz w:val="24"/>
          <w:szCs w:val="24"/>
        </w:rPr>
        <w:t>mek amacıyla hazırlanmıştır.</w:t>
      </w:r>
    </w:p>
    <w:p w14:paraId="4522E928" w14:textId="77777777" w:rsidR="005718ED" w:rsidRPr="00F7794A" w:rsidRDefault="005718ED" w:rsidP="00330B99">
      <w:pPr>
        <w:spacing w:after="0" w:line="300" w:lineRule="exact"/>
        <w:jc w:val="both"/>
        <w:rPr>
          <w:rFonts w:ascii="Times New Roman" w:hAnsi="Times New Roman" w:cs="Times New Roman"/>
          <w:b/>
          <w:bCs/>
          <w:sz w:val="24"/>
          <w:szCs w:val="24"/>
        </w:rPr>
      </w:pPr>
    </w:p>
    <w:p w14:paraId="67577EA4" w14:textId="21D7CD2D" w:rsidR="00C6305A" w:rsidRPr="00F7794A" w:rsidRDefault="00DE1D4B" w:rsidP="00330B99">
      <w:pPr>
        <w:spacing w:after="0" w:line="300" w:lineRule="exact"/>
        <w:jc w:val="both"/>
        <w:rPr>
          <w:rFonts w:ascii="Times New Roman" w:hAnsi="Times New Roman" w:cs="Times New Roman"/>
          <w:sz w:val="24"/>
          <w:szCs w:val="24"/>
        </w:rPr>
      </w:pPr>
      <w:r w:rsidRPr="00F7794A">
        <w:rPr>
          <w:rFonts w:ascii="Times New Roman" w:eastAsia="Times New Roman" w:hAnsi="Times New Roman" w:cs="Times New Roman"/>
          <w:b/>
          <w:sz w:val="24"/>
          <w:szCs w:val="24"/>
        </w:rPr>
        <w:t>TİBET MAKİNA</w:t>
      </w:r>
      <w:r w:rsidR="00291876" w:rsidRPr="00F7794A">
        <w:rPr>
          <w:rFonts w:ascii="Times New Roman" w:hAnsi="Times New Roman" w:cs="Times New Roman"/>
          <w:sz w:val="24"/>
          <w:szCs w:val="24"/>
        </w:rPr>
        <w:t xml:space="preserve">, bünyesinde bulundurduğu, tamamen veya kısmen otomatik olan ya da herhangi bir kayıt sisteminin parçası olmak kaydıyla otomatik olmayan yollarla işlenen </w:t>
      </w:r>
      <w:r w:rsidR="00771FA5" w:rsidRPr="00F7794A">
        <w:rPr>
          <w:rFonts w:ascii="Times New Roman" w:hAnsi="Times New Roman" w:cs="Times New Roman"/>
          <w:sz w:val="24"/>
          <w:szCs w:val="24"/>
        </w:rPr>
        <w:t>k</w:t>
      </w:r>
      <w:r w:rsidR="00FD5C9F"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00FD5C9F" w:rsidRPr="00F7794A">
        <w:rPr>
          <w:rFonts w:ascii="Times New Roman" w:hAnsi="Times New Roman" w:cs="Times New Roman"/>
          <w:sz w:val="24"/>
          <w:szCs w:val="24"/>
        </w:rPr>
        <w:t>eri</w:t>
      </w:r>
      <w:r w:rsidR="00771FA5" w:rsidRPr="00F7794A">
        <w:rPr>
          <w:rFonts w:ascii="Times New Roman" w:hAnsi="Times New Roman" w:cs="Times New Roman"/>
          <w:sz w:val="24"/>
          <w:szCs w:val="24"/>
        </w:rPr>
        <w:t>leri</w:t>
      </w:r>
      <w:r w:rsidR="00FD5C9F" w:rsidRPr="00F7794A">
        <w:rPr>
          <w:rFonts w:ascii="Times New Roman" w:hAnsi="Times New Roman" w:cs="Times New Roman"/>
          <w:sz w:val="24"/>
          <w:szCs w:val="24"/>
        </w:rPr>
        <w:t>n</w:t>
      </w:r>
      <w:r w:rsidR="00291876" w:rsidRPr="00F7794A">
        <w:rPr>
          <w:rFonts w:ascii="Times New Roman" w:hAnsi="Times New Roman" w:cs="Times New Roman"/>
          <w:sz w:val="24"/>
          <w:szCs w:val="24"/>
        </w:rPr>
        <w:t xml:space="preserve"> silinmesi, yok edilmesi veya anonimleştirilmesi sırasında işbu </w:t>
      </w:r>
      <w:proofErr w:type="spellStart"/>
      <w:r w:rsidR="00104413" w:rsidRPr="00F7794A">
        <w:rPr>
          <w:rFonts w:ascii="Times New Roman" w:hAnsi="Times New Roman" w:cs="Times New Roman"/>
          <w:sz w:val="24"/>
          <w:szCs w:val="24"/>
        </w:rPr>
        <w:t>Politika</w:t>
      </w:r>
      <w:r w:rsidR="00291876" w:rsidRPr="00F7794A">
        <w:rPr>
          <w:rFonts w:ascii="Times New Roman" w:hAnsi="Times New Roman" w:cs="Times New Roman"/>
          <w:sz w:val="24"/>
          <w:szCs w:val="24"/>
        </w:rPr>
        <w:t>’ya</w:t>
      </w:r>
      <w:proofErr w:type="spellEnd"/>
      <w:r w:rsidR="00291876" w:rsidRPr="00F7794A">
        <w:rPr>
          <w:rFonts w:ascii="Times New Roman" w:hAnsi="Times New Roman" w:cs="Times New Roman"/>
          <w:sz w:val="24"/>
          <w:szCs w:val="24"/>
        </w:rPr>
        <w:t xml:space="preserve"> ve </w:t>
      </w:r>
      <w:proofErr w:type="spellStart"/>
      <w:r w:rsidR="00104413" w:rsidRPr="00F7794A">
        <w:rPr>
          <w:rFonts w:ascii="Times New Roman" w:hAnsi="Times New Roman" w:cs="Times New Roman"/>
          <w:sz w:val="24"/>
          <w:szCs w:val="24"/>
        </w:rPr>
        <w:t>Politika</w:t>
      </w:r>
      <w:r w:rsidR="00291876" w:rsidRPr="00F7794A">
        <w:rPr>
          <w:rFonts w:ascii="Times New Roman" w:hAnsi="Times New Roman" w:cs="Times New Roman"/>
          <w:sz w:val="24"/>
          <w:szCs w:val="24"/>
        </w:rPr>
        <w:t>’ya</w:t>
      </w:r>
      <w:proofErr w:type="spellEnd"/>
      <w:r w:rsidR="00291876" w:rsidRPr="00F7794A">
        <w:rPr>
          <w:rFonts w:ascii="Times New Roman" w:hAnsi="Times New Roman" w:cs="Times New Roman"/>
          <w:sz w:val="24"/>
          <w:szCs w:val="24"/>
        </w:rPr>
        <w:t xml:space="preserve"> bağlı olarak uygulanacak araç, program ve süreçlere uygunluk sağlayacağını taahhüt eder.</w:t>
      </w:r>
    </w:p>
    <w:p w14:paraId="22A254FD" w14:textId="77777777" w:rsidR="005718ED" w:rsidRPr="00F7794A" w:rsidRDefault="005718ED" w:rsidP="00330B99">
      <w:pPr>
        <w:spacing w:after="0" w:line="300" w:lineRule="exact"/>
        <w:jc w:val="both"/>
        <w:rPr>
          <w:rFonts w:ascii="Times New Roman" w:hAnsi="Times New Roman" w:cs="Times New Roman"/>
          <w:sz w:val="24"/>
          <w:szCs w:val="24"/>
        </w:rPr>
      </w:pPr>
    </w:p>
    <w:p w14:paraId="46164ADE" w14:textId="4C3F42AF" w:rsidR="006A73A9" w:rsidRPr="00F7794A" w:rsidRDefault="0067165B" w:rsidP="00330B99">
      <w:pPr>
        <w:spacing w:after="0" w:line="300" w:lineRule="exact"/>
        <w:jc w:val="both"/>
        <w:rPr>
          <w:rFonts w:ascii="Times New Roman" w:hAnsi="Times New Roman" w:cs="Times New Roman"/>
          <w:sz w:val="24"/>
          <w:szCs w:val="24"/>
        </w:rPr>
      </w:pPr>
      <w:commentRangeStart w:id="5"/>
      <w:proofErr w:type="gramStart"/>
      <w:r w:rsidRPr="00F7794A">
        <w:rPr>
          <w:rFonts w:ascii="Times New Roman" w:hAnsi="Times New Roman" w:cs="Times New Roman"/>
          <w:sz w:val="24"/>
          <w:szCs w:val="24"/>
        </w:rPr>
        <w:t>İşbu Politika</w:t>
      </w:r>
      <w:r w:rsidR="006A0CDE" w:rsidRPr="00F7794A">
        <w:rPr>
          <w:rFonts w:ascii="Times New Roman" w:hAnsi="Times New Roman" w:cs="Times New Roman"/>
          <w:sz w:val="24"/>
          <w:szCs w:val="24"/>
        </w:rPr>
        <w:t>;</w:t>
      </w:r>
      <w:r w:rsidR="00051D11" w:rsidRPr="00F7794A">
        <w:rPr>
          <w:rFonts w:ascii="Times New Roman" w:hAnsi="Times New Roman" w:cs="Times New Roman"/>
          <w:sz w:val="24"/>
          <w:szCs w:val="24"/>
        </w:rPr>
        <w:t xml:space="preserve"> </w:t>
      </w:r>
      <w:r w:rsidR="00DE1D4B" w:rsidRPr="00F7794A">
        <w:rPr>
          <w:rFonts w:ascii="Times New Roman" w:eastAsia="Times New Roman" w:hAnsi="Times New Roman" w:cs="Times New Roman"/>
          <w:b/>
          <w:sz w:val="24"/>
          <w:szCs w:val="24"/>
        </w:rPr>
        <w:t>TİBET MAKİNA</w:t>
      </w:r>
      <w:r w:rsidR="00F768E4" w:rsidRPr="00F7794A">
        <w:rPr>
          <w:rFonts w:ascii="Times New Roman" w:hAnsi="Times New Roman" w:cs="Times New Roman"/>
          <w:sz w:val="24"/>
          <w:szCs w:val="24"/>
        </w:rPr>
        <w:t>’</w:t>
      </w:r>
      <w:r w:rsidR="00E401B2" w:rsidRPr="00F7794A">
        <w:rPr>
          <w:rFonts w:ascii="Times New Roman" w:hAnsi="Times New Roman" w:cs="Times New Roman"/>
          <w:sz w:val="24"/>
          <w:szCs w:val="24"/>
        </w:rPr>
        <w:t xml:space="preserve"> </w:t>
      </w:r>
      <w:proofErr w:type="spellStart"/>
      <w:r w:rsidR="00DE1D4B" w:rsidRPr="00F7794A">
        <w:rPr>
          <w:rFonts w:ascii="Times New Roman" w:hAnsi="Times New Roman" w:cs="Times New Roman"/>
          <w:sz w:val="24"/>
          <w:szCs w:val="24"/>
        </w:rPr>
        <w:t>nı</w:t>
      </w:r>
      <w:r w:rsidR="000D4BFB" w:rsidRPr="00F7794A">
        <w:rPr>
          <w:rFonts w:ascii="Times New Roman" w:hAnsi="Times New Roman" w:cs="Times New Roman"/>
          <w:sz w:val="24"/>
          <w:szCs w:val="24"/>
        </w:rPr>
        <w:t>n</w:t>
      </w:r>
      <w:proofErr w:type="spellEnd"/>
      <w:r w:rsidR="000D2DB1" w:rsidRPr="00F7794A">
        <w:rPr>
          <w:rFonts w:ascii="Times New Roman" w:hAnsi="Times New Roman" w:cs="Times New Roman"/>
          <w:sz w:val="24"/>
          <w:szCs w:val="24"/>
        </w:rPr>
        <w:t xml:space="preserve"> kişisel verileri </w:t>
      </w:r>
      <w:r w:rsidR="006A73A9" w:rsidRPr="00F7794A">
        <w:rPr>
          <w:rFonts w:ascii="Times New Roman" w:hAnsi="Times New Roman" w:cs="Times New Roman"/>
          <w:sz w:val="24"/>
          <w:szCs w:val="24"/>
        </w:rPr>
        <w:t xml:space="preserve">işlediği herhangi bir sürece </w:t>
      </w:r>
      <w:r w:rsidR="00F0778C" w:rsidRPr="00F7794A">
        <w:rPr>
          <w:rFonts w:ascii="Times New Roman" w:hAnsi="Times New Roman" w:cs="Times New Roman"/>
          <w:sz w:val="24"/>
          <w:szCs w:val="24"/>
        </w:rPr>
        <w:t>dâhil</w:t>
      </w:r>
      <w:r w:rsidR="006A73A9" w:rsidRPr="00F7794A">
        <w:rPr>
          <w:rFonts w:ascii="Times New Roman" w:hAnsi="Times New Roman" w:cs="Times New Roman"/>
          <w:sz w:val="24"/>
          <w:szCs w:val="24"/>
        </w:rPr>
        <w:t xml:space="preserve"> olan </w:t>
      </w:r>
      <w:r w:rsidR="00E401B2" w:rsidRPr="00F7794A">
        <w:rPr>
          <w:rFonts w:ascii="Times New Roman" w:eastAsia="Times New Roman" w:hAnsi="Times New Roman" w:cs="Times New Roman"/>
          <w:color w:val="000000"/>
          <w:sz w:val="24"/>
          <w:szCs w:val="24"/>
          <w:lang w:eastAsia="tr-TR"/>
        </w:rPr>
        <w:t xml:space="preserve">Çalışan, Çalışan Adayı, Çalışan Adayı Yakını, Tedarikçi Çalışanı, Çalışan Yakını, İSG Uzmanı, İşyeri Hekimi, Kamu Görevlisi, Keşideci, </w:t>
      </w:r>
      <w:proofErr w:type="spellStart"/>
      <w:r w:rsidR="00E401B2" w:rsidRPr="00F7794A">
        <w:rPr>
          <w:rFonts w:ascii="Times New Roman" w:eastAsia="Times New Roman" w:hAnsi="Times New Roman" w:cs="Times New Roman"/>
          <w:color w:val="000000"/>
          <w:sz w:val="24"/>
          <w:szCs w:val="24"/>
          <w:lang w:eastAsia="tr-TR"/>
        </w:rPr>
        <w:t>Lehdar</w:t>
      </w:r>
      <w:proofErr w:type="spellEnd"/>
      <w:r w:rsidR="00E401B2" w:rsidRPr="00F7794A">
        <w:rPr>
          <w:rFonts w:ascii="Times New Roman" w:eastAsia="Times New Roman" w:hAnsi="Times New Roman" w:cs="Times New Roman"/>
          <w:color w:val="000000"/>
          <w:sz w:val="24"/>
          <w:szCs w:val="24"/>
          <w:lang w:eastAsia="tr-TR"/>
        </w:rPr>
        <w:t>, Alacaklı Avukatı, Banka Çalışanı, Doktor, Eğitmen, Vekil Edilen, Hissedar/Ortak, Referans, Stajyer, Tedarikçi Çalışanları, Tedarikçi Yetkilisi, Ürün veya Hizmet Alan Kişi,</w:t>
      </w:r>
      <w:r w:rsidR="00204792">
        <w:rPr>
          <w:rFonts w:ascii="Times New Roman" w:eastAsia="Times New Roman" w:hAnsi="Times New Roman" w:cs="Times New Roman"/>
          <w:color w:val="000000"/>
          <w:sz w:val="24"/>
          <w:szCs w:val="24"/>
          <w:lang w:eastAsia="tr-TR"/>
        </w:rPr>
        <w:t xml:space="preserve"> Potansiyel Ürün veya Hizmet Alan Kişi,</w:t>
      </w:r>
      <w:r w:rsidR="00E401B2" w:rsidRPr="00F7794A">
        <w:rPr>
          <w:rFonts w:ascii="Times New Roman" w:eastAsia="Times New Roman" w:hAnsi="Times New Roman" w:cs="Times New Roman"/>
          <w:color w:val="000000"/>
          <w:sz w:val="24"/>
          <w:szCs w:val="24"/>
          <w:lang w:eastAsia="tr-TR"/>
        </w:rPr>
        <w:t xml:space="preserve"> Vekil Eden, Ziyaretçilere</w:t>
      </w:r>
      <w:r w:rsidR="0004373D" w:rsidRPr="00F7794A">
        <w:rPr>
          <w:rFonts w:ascii="Times New Roman" w:hAnsi="Times New Roman" w:cs="Times New Roman"/>
          <w:sz w:val="24"/>
          <w:szCs w:val="24"/>
        </w:rPr>
        <w:t xml:space="preserve"> </w:t>
      </w:r>
      <w:r w:rsidR="00184F95" w:rsidRPr="00F7794A">
        <w:rPr>
          <w:rFonts w:ascii="Times New Roman" w:hAnsi="Times New Roman" w:cs="Times New Roman"/>
          <w:sz w:val="24"/>
          <w:szCs w:val="24"/>
        </w:rPr>
        <w:t>ve</w:t>
      </w:r>
      <w:r w:rsidR="006A73A9" w:rsidRPr="00F7794A">
        <w:rPr>
          <w:rFonts w:ascii="Times New Roman" w:hAnsi="Times New Roman" w:cs="Times New Roman"/>
          <w:sz w:val="24"/>
          <w:szCs w:val="24"/>
        </w:rPr>
        <w:t xml:space="preserve"> </w:t>
      </w:r>
      <w:r w:rsidR="00C41258" w:rsidRPr="00F7794A">
        <w:rPr>
          <w:rFonts w:ascii="Times New Roman" w:hAnsi="Times New Roman" w:cs="Times New Roman"/>
          <w:sz w:val="24"/>
          <w:szCs w:val="24"/>
        </w:rPr>
        <w:t xml:space="preserve">Kişisel Verilerini İşlediği Herhangi Bir Sürece Dâhil Olan Diğer </w:t>
      </w:r>
      <w:r w:rsidR="00C41258" w:rsidRPr="00F7794A">
        <w:rPr>
          <w:rFonts w:ascii="Times New Roman" w:eastAsia="Times New Roman" w:hAnsi="Times New Roman" w:cs="Times New Roman"/>
          <w:color w:val="000000"/>
          <w:sz w:val="24"/>
          <w:szCs w:val="24"/>
          <w:lang w:eastAsia="tr-TR"/>
        </w:rPr>
        <w:t>3. Kişilere</w:t>
      </w:r>
      <w:r w:rsidR="006A73A9" w:rsidRPr="00F7794A">
        <w:rPr>
          <w:rFonts w:ascii="Times New Roman" w:eastAsia="Times New Roman" w:hAnsi="Times New Roman" w:cs="Times New Roman"/>
          <w:color w:val="000000"/>
          <w:sz w:val="24"/>
          <w:szCs w:val="24"/>
          <w:lang w:eastAsia="tr-TR"/>
        </w:rPr>
        <w:t xml:space="preserve"> ait </w:t>
      </w:r>
      <w:r w:rsidR="003B4C5B" w:rsidRPr="00F7794A">
        <w:rPr>
          <w:rFonts w:ascii="Times New Roman" w:eastAsia="Times New Roman" w:hAnsi="Times New Roman" w:cs="Times New Roman"/>
          <w:color w:val="000000"/>
          <w:sz w:val="24"/>
          <w:szCs w:val="24"/>
          <w:lang w:eastAsia="tr-TR"/>
        </w:rPr>
        <w:t>k</w:t>
      </w:r>
      <w:r w:rsidR="00FD5C9F" w:rsidRPr="00F7794A">
        <w:rPr>
          <w:rFonts w:ascii="Times New Roman" w:eastAsia="Times New Roman" w:hAnsi="Times New Roman" w:cs="Times New Roman"/>
          <w:color w:val="000000"/>
          <w:sz w:val="24"/>
          <w:szCs w:val="24"/>
          <w:lang w:eastAsia="tr-TR"/>
        </w:rPr>
        <w:t xml:space="preserve">işisel </w:t>
      </w:r>
      <w:r w:rsidR="003B4C5B" w:rsidRPr="00F7794A">
        <w:rPr>
          <w:rFonts w:ascii="Times New Roman" w:eastAsia="Times New Roman" w:hAnsi="Times New Roman" w:cs="Times New Roman"/>
          <w:color w:val="000000"/>
          <w:sz w:val="24"/>
          <w:szCs w:val="24"/>
          <w:lang w:eastAsia="tr-TR"/>
        </w:rPr>
        <w:t>verileri</w:t>
      </w:r>
      <w:r w:rsidR="00051D11" w:rsidRPr="00F7794A">
        <w:rPr>
          <w:rFonts w:ascii="Times New Roman" w:eastAsia="Times New Roman" w:hAnsi="Times New Roman" w:cs="Times New Roman"/>
          <w:color w:val="000000"/>
          <w:sz w:val="24"/>
          <w:szCs w:val="24"/>
          <w:lang w:eastAsia="tr-TR"/>
        </w:rPr>
        <w:t xml:space="preserve"> kapsamaktadır.</w:t>
      </w:r>
      <w:commentRangeEnd w:id="5"/>
      <w:r w:rsidR="00F7794A" w:rsidRPr="00F7794A">
        <w:rPr>
          <w:rStyle w:val="AklamaBavurusu"/>
          <w:rFonts w:ascii="Times New Roman" w:hAnsi="Times New Roman" w:cs="Times New Roman"/>
        </w:rPr>
        <w:commentReference w:id="5"/>
      </w:r>
      <w:proofErr w:type="gramEnd"/>
    </w:p>
    <w:p w14:paraId="69EA8474" w14:textId="77777777" w:rsidR="00887DF0" w:rsidRPr="00F7794A" w:rsidRDefault="00887DF0" w:rsidP="00330B99">
      <w:pPr>
        <w:spacing w:after="0" w:line="300" w:lineRule="exact"/>
        <w:jc w:val="both"/>
        <w:rPr>
          <w:rFonts w:ascii="Times New Roman" w:eastAsia="Times New Roman" w:hAnsi="Times New Roman" w:cs="Times New Roman"/>
          <w:sz w:val="24"/>
          <w:szCs w:val="24"/>
          <w:lang w:eastAsia="tr-TR"/>
        </w:rPr>
      </w:pPr>
    </w:p>
    <w:p w14:paraId="66412F87" w14:textId="25F77802" w:rsidR="00A21166" w:rsidRPr="00F7794A" w:rsidRDefault="00A21166"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İşbu </w:t>
      </w:r>
      <w:r w:rsidR="00104413" w:rsidRPr="00F7794A">
        <w:rPr>
          <w:rFonts w:ascii="Times New Roman" w:hAnsi="Times New Roman" w:cs="Times New Roman"/>
          <w:sz w:val="24"/>
          <w:szCs w:val="24"/>
        </w:rPr>
        <w:t>Politika</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w:t>
      </w:r>
      <w:r w:rsidR="00DE1D4B" w:rsidRPr="00F7794A">
        <w:rPr>
          <w:rFonts w:ascii="Times New Roman" w:eastAsia="Times New Roman" w:hAnsi="Times New Roman" w:cs="Times New Roman"/>
          <w:b/>
          <w:sz w:val="24"/>
          <w:szCs w:val="24"/>
        </w:rPr>
        <w:t>TİBET MAKİNA</w:t>
      </w:r>
      <w:r w:rsidR="00DE1D4B" w:rsidRPr="00F7794A">
        <w:rPr>
          <w:rFonts w:ascii="Times New Roman" w:hAnsi="Times New Roman" w:cs="Times New Roman"/>
          <w:sz w:val="24"/>
          <w:szCs w:val="24"/>
        </w:rPr>
        <w:t>’</w:t>
      </w:r>
      <w:r w:rsidR="00E401B2" w:rsidRPr="00F7794A">
        <w:rPr>
          <w:rFonts w:ascii="Times New Roman" w:hAnsi="Times New Roman" w:cs="Times New Roman"/>
          <w:sz w:val="24"/>
          <w:szCs w:val="24"/>
        </w:rPr>
        <w:t xml:space="preserve"> </w:t>
      </w:r>
      <w:proofErr w:type="spellStart"/>
      <w:r w:rsidR="00DE1D4B" w:rsidRPr="00F7794A">
        <w:rPr>
          <w:rFonts w:ascii="Times New Roman" w:hAnsi="Times New Roman" w:cs="Times New Roman"/>
          <w:sz w:val="24"/>
          <w:szCs w:val="24"/>
        </w:rPr>
        <w:t>nı</w:t>
      </w:r>
      <w:r w:rsidRPr="00F7794A">
        <w:rPr>
          <w:rFonts w:ascii="Times New Roman" w:hAnsi="Times New Roman" w:cs="Times New Roman"/>
          <w:sz w:val="24"/>
          <w:szCs w:val="24"/>
        </w:rPr>
        <w:t>n</w:t>
      </w:r>
      <w:proofErr w:type="spellEnd"/>
      <w:r w:rsidRPr="00F7794A">
        <w:rPr>
          <w:rFonts w:ascii="Times New Roman" w:hAnsi="Times New Roman" w:cs="Times New Roman"/>
          <w:sz w:val="24"/>
          <w:szCs w:val="24"/>
        </w:rPr>
        <w:t xml:space="preserve"> </w:t>
      </w:r>
      <w:r w:rsidR="00771FA5" w:rsidRPr="00F7794A">
        <w:rPr>
          <w:rFonts w:ascii="Times New Roman" w:hAnsi="Times New Roman" w:cs="Times New Roman"/>
          <w:sz w:val="24"/>
          <w:szCs w:val="24"/>
        </w:rPr>
        <w:t>k</w:t>
      </w:r>
      <w:r w:rsidR="00FD5C9F"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00FD5C9F" w:rsidRPr="00F7794A">
        <w:rPr>
          <w:rFonts w:ascii="Times New Roman" w:hAnsi="Times New Roman" w:cs="Times New Roman"/>
          <w:sz w:val="24"/>
          <w:szCs w:val="24"/>
        </w:rPr>
        <w:t>eri</w:t>
      </w:r>
      <w:r w:rsidRPr="00F7794A">
        <w:rPr>
          <w:rFonts w:ascii="Times New Roman" w:hAnsi="Times New Roman" w:cs="Times New Roman"/>
          <w:sz w:val="24"/>
          <w:szCs w:val="24"/>
        </w:rPr>
        <w:t xml:space="preserve"> üzerinde uygulayacağı tüm imha faaliyetlerini </w:t>
      </w:r>
      <w:r w:rsidR="007E2AED" w:rsidRPr="00F7794A">
        <w:rPr>
          <w:rFonts w:ascii="Times New Roman" w:hAnsi="Times New Roman" w:cs="Times New Roman"/>
          <w:sz w:val="24"/>
          <w:szCs w:val="24"/>
        </w:rPr>
        <w:t xml:space="preserve">kapsamakta </w:t>
      </w:r>
      <w:r w:rsidRPr="00F7794A">
        <w:rPr>
          <w:rFonts w:ascii="Times New Roman" w:hAnsi="Times New Roman" w:cs="Times New Roman"/>
          <w:sz w:val="24"/>
          <w:szCs w:val="24"/>
        </w:rPr>
        <w:t>olup, her türlü imha gereksinimi sonucunda uygulanacaktır.</w:t>
      </w:r>
    </w:p>
    <w:p w14:paraId="6DC93B5C" w14:textId="77777777" w:rsidR="005718ED" w:rsidRPr="00F7794A" w:rsidRDefault="005718ED" w:rsidP="00330B99">
      <w:pPr>
        <w:spacing w:after="0" w:line="300" w:lineRule="exact"/>
        <w:jc w:val="both"/>
        <w:rPr>
          <w:rFonts w:ascii="Times New Roman" w:hAnsi="Times New Roman" w:cs="Times New Roman"/>
          <w:sz w:val="24"/>
          <w:szCs w:val="24"/>
        </w:rPr>
      </w:pPr>
    </w:p>
    <w:p w14:paraId="5BF73926" w14:textId="6CE8D3BA" w:rsidR="00A21166" w:rsidRPr="00F7794A" w:rsidRDefault="00A21166"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İşbu </w:t>
      </w:r>
      <w:r w:rsidR="00104413" w:rsidRPr="00F7794A">
        <w:rPr>
          <w:rFonts w:ascii="Times New Roman" w:hAnsi="Times New Roman" w:cs="Times New Roman"/>
          <w:sz w:val="24"/>
          <w:szCs w:val="24"/>
        </w:rPr>
        <w:t>Politika</w:t>
      </w:r>
      <w:r w:rsidRPr="00F7794A">
        <w:rPr>
          <w:rFonts w:ascii="Times New Roman" w:hAnsi="Times New Roman" w:cs="Times New Roman"/>
          <w:sz w:val="24"/>
          <w:szCs w:val="24"/>
        </w:rPr>
        <w:t xml:space="preserve"> </w:t>
      </w:r>
      <w:r w:rsidR="00771FA5" w:rsidRPr="00F7794A">
        <w:rPr>
          <w:rFonts w:ascii="Times New Roman" w:hAnsi="Times New Roman" w:cs="Times New Roman"/>
          <w:sz w:val="24"/>
          <w:szCs w:val="24"/>
        </w:rPr>
        <w:t>k</w:t>
      </w:r>
      <w:r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Pr="00F7794A">
        <w:rPr>
          <w:rFonts w:ascii="Times New Roman" w:hAnsi="Times New Roman" w:cs="Times New Roman"/>
          <w:sz w:val="24"/>
          <w:szCs w:val="24"/>
        </w:rPr>
        <w:t>eri olmayan veriler hakkında uygulanmayacaktır.</w:t>
      </w:r>
    </w:p>
    <w:p w14:paraId="3658430B" w14:textId="77777777" w:rsidR="005718ED" w:rsidRPr="00F7794A" w:rsidRDefault="005718ED" w:rsidP="00330B99">
      <w:pPr>
        <w:spacing w:after="0" w:line="300" w:lineRule="exact"/>
        <w:jc w:val="both"/>
        <w:rPr>
          <w:rFonts w:ascii="Times New Roman" w:hAnsi="Times New Roman" w:cs="Times New Roman"/>
          <w:sz w:val="24"/>
          <w:szCs w:val="24"/>
        </w:rPr>
      </w:pPr>
    </w:p>
    <w:p w14:paraId="7310C779" w14:textId="64382482" w:rsidR="00A21166" w:rsidRPr="00F7794A" w:rsidRDefault="00A21166"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Konuyla alakalı yeni mevzuatlar </w:t>
      </w:r>
      <w:r w:rsidR="007E2AED" w:rsidRPr="00F7794A">
        <w:rPr>
          <w:rFonts w:ascii="Times New Roman" w:hAnsi="Times New Roman" w:cs="Times New Roman"/>
          <w:sz w:val="24"/>
          <w:szCs w:val="24"/>
        </w:rPr>
        <w:t>yayımlanması</w:t>
      </w:r>
      <w:r w:rsidRPr="00F7794A">
        <w:rPr>
          <w:rFonts w:ascii="Times New Roman" w:hAnsi="Times New Roman" w:cs="Times New Roman"/>
          <w:sz w:val="24"/>
          <w:szCs w:val="24"/>
        </w:rPr>
        <w:t xml:space="preserve"> veya ilgili mevzuatın güncellenmesi durumunda, </w:t>
      </w:r>
      <w:r w:rsidR="007E2AED" w:rsidRPr="00F7794A">
        <w:rPr>
          <w:rFonts w:ascii="Times New Roman" w:hAnsi="Times New Roman" w:cs="Times New Roman"/>
          <w:bCs/>
          <w:sz w:val="24"/>
          <w:szCs w:val="24"/>
        </w:rPr>
        <w:t xml:space="preserve">işbu </w:t>
      </w:r>
      <w:r w:rsidR="00104413" w:rsidRPr="00F7794A">
        <w:rPr>
          <w:rFonts w:ascii="Times New Roman" w:hAnsi="Times New Roman" w:cs="Times New Roman"/>
          <w:bCs/>
          <w:sz w:val="24"/>
          <w:szCs w:val="24"/>
        </w:rPr>
        <w:t>Politika</w:t>
      </w:r>
      <w:r w:rsidRPr="00F7794A">
        <w:rPr>
          <w:rFonts w:ascii="Times New Roman" w:hAnsi="Times New Roman" w:cs="Times New Roman"/>
          <w:sz w:val="24"/>
          <w:szCs w:val="24"/>
        </w:rPr>
        <w:t xml:space="preserve"> ilgili mevzuatlara uyumlu olacak şekilde güncelle</w:t>
      </w:r>
      <w:r w:rsidR="007E2AED" w:rsidRPr="00F7794A">
        <w:rPr>
          <w:rFonts w:ascii="Times New Roman" w:hAnsi="Times New Roman" w:cs="Times New Roman"/>
          <w:sz w:val="24"/>
          <w:szCs w:val="24"/>
        </w:rPr>
        <w:t>n</w:t>
      </w:r>
      <w:r w:rsidRPr="00F7794A">
        <w:rPr>
          <w:rFonts w:ascii="Times New Roman" w:hAnsi="Times New Roman" w:cs="Times New Roman"/>
          <w:sz w:val="24"/>
          <w:szCs w:val="24"/>
        </w:rPr>
        <w:t>erek mevzuat gerekliliklerine uy</w:t>
      </w:r>
      <w:r w:rsidR="007E2AED" w:rsidRPr="00F7794A">
        <w:rPr>
          <w:rFonts w:ascii="Times New Roman" w:hAnsi="Times New Roman" w:cs="Times New Roman"/>
          <w:sz w:val="24"/>
          <w:szCs w:val="24"/>
        </w:rPr>
        <w:t>ul</w:t>
      </w:r>
      <w:r w:rsidRPr="00F7794A">
        <w:rPr>
          <w:rFonts w:ascii="Times New Roman" w:hAnsi="Times New Roman" w:cs="Times New Roman"/>
          <w:sz w:val="24"/>
          <w:szCs w:val="24"/>
        </w:rPr>
        <w:t>acaktır.</w:t>
      </w:r>
    </w:p>
    <w:p w14:paraId="33A14416" w14:textId="204234B6" w:rsidR="005718ED" w:rsidRPr="00F7794A" w:rsidRDefault="005718ED" w:rsidP="00330B99">
      <w:pPr>
        <w:spacing w:after="0" w:line="300" w:lineRule="exact"/>
        <w:jc w:val="both"/>
        <w:rPr>
          <w:rFonts w:ascii="Times New Roman" w:hAnsi="Times New Roman" w:cs="Times New Roman"/>
          <w:sz w:val="24"/>
          <w:szCs w:val="24"/>
        </w:rPr>
      </w:pPr>
    </w:p>
    <w:p w14:paraId="687D229E" w14:textId="17C6EEF9" w:rsidR="00AD2EBF" w:rsidRPr="00F7794A" w:rsidRDefault="00DE1D4B" w:rsidP="00330B99">
      <w:pPr>
        <w:spacing w:after="0" w:line="300" w:lineRule="exact"/>
        <w:jc w:val="both"/>
        <w:rPr>
          <w:rFonts w:ascii="Times New Roman" w:hAnsi="Times New Roman" w:cs="Times New Roman"/>
          <w:sz w:val="24"/>
          <w:szCs w:val="24"/>
        </w:rPr>
        <w:sectPr w:rsidR="00AD2EBF" w:rsidRPr="00F7794A" w:rsidSect="00350A34">
          <w:headerReference w:type="default" r:id="rId11"/>
          <w:footerReference w:type="default" r:id="rId12"/>
          <w:pgSz w:w="11906" w:h="16838"/>
          <w:pgMar w:top="1417" w:right="1417" w:bottom="1417" w:left="1417" w:header="708" w:footer="708" w:gutter="0"/>
          <w:pgNumType w:start="1"/>
          <w:cols w:space="708"/>
          <w:docGrid w:linePitch="360"/>
        </w:sectPr>
      </w:pPr>
      <w:r w:rsidRPr="00F7794A">
        <w:rPr>
          <w:rFonts w:ascii="Times New Roman" w:eastAsia="Times New Roman" w:hAnsi="Times New Roman" w:cs="Times New Roman"/>
          <w:b/>
          <w:sz w:val="24"/>
          <w:szCs w:val="24"/>
        </w:rPr>
        <w:t>TİBET MAKİNA</w:t>
      </w:r>
      <w:r w:rsidR="00291876" w:rsidRPr="00F7794A">
        <w:rPr>
          <w:rFonts w:ascii="Times New Roman" w:hAnsi="Times New Roman" w:cs="Times New Roman"/>
          <w:sz w:val="24"/>
          <w:szCs w:val="24"/>
        </w:rPr>
        <w:t xml:space="preserve">, işbu </w:t>
      </w:r>
      <w:r w:rsidR="00104413" w:rsidRPr="00F7794A">
        <w:rPr>
          <w:rFonts w:ascii="Times New Roman" w:hAnsi="Times New Roman" w:cs="Times New Roman"/>
          <w:sz w:val="24"/>
          <w:szCs w:val="24"/>
        </w:rPr>
        <w:t>Politika</w:t>
      </w:r>
      <w:r w:rsidR="00291876" w:rsidRPr="00F7794A">
        <w:rPr>
          <w:rFonts w:ascii="Times New Roman" w:hAnsi="Times New Roman" w:cs="Times New Roman"/>
          <w:sz w:val="24"/>
          <w:szCs w:val="24"/>
        </w:rPr>
        <w:t xml:space="preserve"> ile aşağıda belirtilen ortamlardaki ve belirtilen ortamlara ek ortaya çıkabilecek tüm ortamlardaki </w:t>
      </w:r>
      <w:r w:rsidR="00771FA5" w:rsidRPr="00F7794A">
        <w:rPr>
          <w:rFonts w:ascii="Times New Roman" w:hAnsi="Times New Roman" w:cs="Times New Roman"/>
          <w:sz w:val="24"/>
          <w:szCs w:val="24"/>
        </w:rPr>
        <w:t>k</w:t>
      </w:r>
      <w:r w:rsidR="00291876"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00291876" w:rsidRPr="00F7794A">
        <w:rPr>
          <w:rFonts w:ascii="Times New Roman" w:hAnsi="Times New Roman" w:cs="Times New Roman"/>
          <w:sz w:val="24"/>
          <w:szCs w:val="24"/>
        </w:rPr>
        <w:t>er</w:t>
      </w:r>
      <w:r w:rsidR="00212717" w:rsidRPr="00F7794A">
        <w:rPr>
          <w:rFonts w:ascii="Times New Roman" w:hAnsi="Times New Roman" w:cs="Times New Roman"/>
          <w:sz w:val="24"/>
          <w:szCs w:val="24"/>
        </w:rPr>
        <w:t>ileri</w:t>
      </w:r>
      <w:r w:rsidR="00291876" w:rsidRPr="00F7794A">
        <w:rPr>
          <w:rFonts w:ascii="Times New Roman" w:hAnsi="Times New Roman" w:cs="Times New Roman"/>
          <w:sz w:val="24"/>
          <w:szCs w:val="24"/>
        </w:rPr>
        <w:t xml:space="preserve"> </w:t>
      </w:r>
      <w:r w:rsidR="00C6305A" w:rsidRPr="00F7794A">
        <w:rPr>
          <w:rFonts w:ascii="Times New Roman" w:hAnsi="Times New Roman" w:cs="Times New Roman"/>
          <w:sz w:val="24"/>
          <w:szCs w:val="24"/>
        </w:rPr>
        <w:t xml:space="preserve">kapsadığını </w:t>
      </w:r>
      <w:r w:rsidR="00291876" w:rsidRPr="00F7794A">
        <w:rPr>
          <w:rFonts w:ascii="Times New Roman" w:hAnsi="Times New Roman" w:cs="Times New Roman"/>
          <w:sz w:val="24"/>
          <w:szCs w:val="24"/>
        </w:rPr>
        <w:t>kabul eder.</w:t>
      </w:r>
    </w:p>
    <w:p w14:paraId="0349CF07" w14:textId="273942EC"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lastRenderedPageBreak/>
        <w:t>Ağ cihazları,</w:t>
      </w:r>
    </w:p>
    <w:p w14:paraId="5AC9182C" w14:textId="77777777" w:rsidR="00F77A42" w:rsidRPr="00F7794A" w:rsidRDefault="00F77A42" w:rsidP="00330B99">
      <w:pPr>
        <w:spacing w:after="0" w:line="300" w:lineRule="exact"/>
        <w:ind w:left="720"/>
        <w:contextualSpacing/>
        <w:jc w:val="both"/>
        <w:rPr>
          <w:rFonts w:ascii="Times New Roman" w:eastAsia="Calibri" w:hAnsi="Times New Roman" w:cs="Times New Roman"/>
          <w:sz w:val="24"/>
          <w:szCs w:val="24"/>
        </w:rPr>
      </w:pPr>
    </w:p>
    <w:p w14:paraId="4197FAE4" w14:textId="6FB131EA"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t>Ağ üzerinde veri saklanması için kullanılan paylaşımlı/paylaşımsız disk sürücüleri,</w:t>
      </w:r>
    </w:p>
    <w:p w14:paraId="25EB0998" w14:textId="3941BB0E"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2C9BC59D" w14:textId="0671F7F2" w:rsidR="005362FA" w:rsidRPr="00F7794A" w:rsidRDefault="00DE1D4B"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eastAsia="Times New Roman" w:hAnsi="Times New Roman" w:cs="Times New Roman"/>
          <w:b/>
          <w:sz w:val="24"/>
          <w:szCs w:val="24"/>
        </w:rPr>
        <w:t>TİBET MAKİNA</w:t>
      </w:r>
      <w:r w:rsidR="00D83549" w:rsidRPr="00F7794A">
        <w:rPr>
          <w:rFonts w:ascii="Times New Roman" w:hAnsi="Times New Roman" w:cs="Times New Roman"/>
          <w:sz w:val="24"/>
          <w:szCs w:val="24"/>
        </w:rPr>
        <w:t xml:space="preserve"> </w:t>
      </w:r>
      <w:r w:rsidR="005362FA" w:rsidRPr="00F7794A">
        <w:rPr>
          <w:rFonts w:ascii="Times New Roman" w:hAnsi="Times New Roman" w:cs="Times New Roman"/>
          <w:sz w:val="24"/>
          <w:szCs w:val="24"/>
        </w:rPr>
        <w:t>adına kullanılan bilgisayarlar/sunucular,</w:t>
      </w:r>
    </w:p>
    <w:p w14:paraId="0772BE82"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6EF8D3E6" w14:textId="28B7AA69"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t>Flash hafızalar</w:t>
      </w:r>
      <w:r w:rsidR="00653183" w:rsidRPr="00F7794A">
        <w:rPr>
          <w:rFonts w:ascii="Times New Roman" w:hAnsi="Times New Roman" w:cs="Times New Roman"/>
          <w:sz w:val="24"/>
          <w:szCs w:val="24"/>
        </w:rPr>
        <w:t>,</w:t>
      </w:r>
    </w:p>
    <w:p w14:paraId="17BCE37E"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5AE623C7" w14:textId="5A9F0611"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t>Kâğıt,</w:t>
      </w:r>
    </w:p>
    <w:p w14:paraId="4391526A"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49F761A2" w14:textId="3874E8C9"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commentRangeStart w:id="6"/>
      <w:r w:rsidRPr="00F7794A">
        <w:rPr>
          <w:rFonts w:ascii="Times New Roman" w:hAnsi="Times New Roman" w:cs="Times New Roman"/>
          <w:sz w:val="24"/>
          <w:szCs w:val="24"/>
        </w:rPr>
        <w:t>Manyetik bantlar,</w:t>
      </w:r>
      <w:commentRangeEnd w:id="6"/>
      <w:r w:rsidR="00F7794A" w:rsidRPr="00F7794A">
        <w:rPr>
          <w:rStyle w:val="AklamaBavurusu"/>
          <w:rFonts w:ascii="Times New Roman" w:hAnsi="Times New Roman" w:cs="Times New Roman"/>
        </w:rPr>
        <w:commentReference w:id="6"/>
      </w:r>
    </w:p>
    <w:p w14:paraId="11F49467"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3269639C" w14:textId="00670364"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commentRangeStart w:id="7"/>
      <w:proofErr w:type="spellStart"/>
      <w:r w:rsidRPr="00F7794A">
        <w:rPr>
          <w:rFonts w:ascii="Times New Roman" w:hAnsi="Times New Roman" w:cs="Times New Roman"/>
          <w:sz w:val="24"/>
          <w:szCs w:val="24"/>
        </w:rPr>
        <w:t>Mikrofiş</w:t>
      </w:r>
      <w:proofErr w:type="spellEnd"/>
      <w:r w:rsidRPr="00F7794A">
        <w:rPr>
          <w:rFonts w:ascii="Times New Roman" w:hAnsi="Times New Roman" w:cs="Times New Roman"/>
          <w:sz w:val="24"/>
          <w:szCs w:val="24"/>
        </w:rPr>
        <w:t>,</w:t>
      </w:r>
      <w:commentRangeEnd w:id="7"/>
      <w:r w:rsidR="00F7794A" w:rsidRPr="00F7794A">
        <w:rPr>
          <w:rStyle w:val="AklamaBavurusu"/>
          <w:rFonts w:ascii="Times New Roman" w:hAnsi="Times New Roman" w:cs="Times New Roman"/>
        </w:rPr>
        <w:commentReference w:id="7"/>
      </w:r>
    </w:p>
    <w:p w14:paraId="2B0A817C"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101F36C2" w14:textId="37F2F1F5"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t>Mobil telefonlar ve içerisindeki tüm saklama alanları,</w:t>
      </w:r>
    </w:p>
    <w:p w14:paraId="6CCB20B6"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18847736" w14:textId="185F33E0"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t>O</w:t>
      </w:r>
      <w:r w:rsidR="009E04A4" w:rsidRPr="00F7794A">
        <w:rPr>
          <w:rFonts w:ascii="Times New Roman" w:hAnsi="Times New Roman" w:cs="Times New Roman"/>
          <w:sz w:val="24"/>
          <w:szCs w:val="24"/>
        </w:rPr>
        <w:t>ptik diskler,</w:t>
      </w:r>
    </w:p>
    <w:p w14:paraId="5223D43C" w14:textId="77777777" w:rsidR="00F77A42" w:rsidRPr="00F7794A" w:rsidRDefault="00F77A42" w:rsidP="00330B99">
      <w:pPr>
        <w:pStyle w:val="ListeParagraf"/>
        <w:spacing w:after="0" w:line="300" w:lineRule="exact"/>
        <w:jc w:val="both"/>
        <w:rPr>
          <w:rFonts w:ascii="Times New Roman" w:eastAsia="Calibri" w:hAnsi="Times New Roman" w:cs="Times New Roman"/>
          <w:sz w:val="24"/>
          <w:szCs w:val="24"/>
        </w:rPr>
      </w:pPr>
    </w:p>
    <w:p w14:paraId="2CDE1814" w14:textId="248B1C96" w:rsidR="005362FA" w:rsidRPr="00F7794A" w:rsidRDefault="005362FA" w:rsidP="00330B99">
      <w:pPr>
        <w:numPr>
          <w:ilvl w:val="0"/>
          <w:numId w:val="43"/>
        </w:numPr>
        <w:spacing w:after="0" w:line="300" w:lineRule="exact"/>
        <w:contextualSpacing/>
        <w:jc w:val="both"/>
        <w:rPr>
          <w:rFonts w:ascii="Times New Roman" w:eastAsia="Calibri" w:hAnsi="Times New Roman" w:cs="Times New Roman"/>
          <w:sz w:val="24"/>
          <w:szCs w:val="24"/>
        </w:rPr>
      </w:pPr>
      <w:r w:rsidRPr="00F7794A">
        <w:rPr>
          <w:rFonts w:ascii="Times New Roman" w:hAnsi="Times New Roman" w:cs="Times New Roman"/>
          <w:sz w:val="24"/>
          <w:szCs w:val="24"/>
        </w:rPr>
        <w:t xml:space="preserve">Yazıcı, Parmak izi okuyucu </w:t>
      </w:r>
      <w:r w:rsidR="009C4EFE" w:rsidRPr="00F7794A">
        <w:rPr>
          <w:rFonts w:ascii="Times New Roman" w:hAnsi="Times New Roman" w:cs="Times New Roman"/>
          <w:sz w:val="24"/>
          <w:szCs w:val="24"/>
        </w:rPr>
        <w:t xml:space="preserve">ve yüz tarama </w:t>
      </w:r>
      <w:r w:rsidRPr="00F7794A">
        <w:rPr>
          <w:rFonts w:ascii="Times New Roman" w:hAnsi="Times New Roman" w:cs="Times New Roman"/>
          <w:sz w:val="24"/>
          <w:szCs w:val="24"/>
        </w:rPr>
        <w:t>gibi çevre birimler</w:t>
      </w:r>
      <w:r w:rsidR="00653183" w:rsidRPr="00F7794A">
        <w:rPr>
          <w:rFonts w:ascii="Times New Roman" w:hAnsi="Times New Roman" w:cs="Times New Roman"/>
          <w:sz w:val="24"/>
          <w:szCs w:val="24"/>
        </w:rPr>
        <w:t>.</w:t>
      </w:r>
    </w:p>
    <w:p w14:paraId="59F22BAD" w14:textId="77777777" w:rsidR="005362FA" w:rsidRPr="00F7794A" w:rsidRDefault="005362FA" w:rsidP="00F5184A">
      <w:pPr>
        <w:pStyle w:val="ListeParagraf"/>
        <w:spacing w:after="0" w:line="300" w:lineRule="exact"/>
        <w:jc w:val="both"/>
        <w:rPr>
          <w:rFonts w:ascii="Times New Roman" w:hAnsi="Times New Roman" w:cs="Times New Roman"/>
          <w:sz w:val="24"/>
          <w:szCs w:val="24"/>
        </w:rPr>
      </w:pPr>
    </w:p>
    <w:p w14:paraId="2371AE3B" w14:textId="69D5BC09" w:rsidR="009E04A4" w:rsidRPr="00F7794A" w:rsidRDefault="00F07D61" w:rsidP="00F5184A">
      <w:pPr>
        <w:pStyle w:val="Balk2"/>
        <w:spacing w:before="0" w:line="300" w:lineRule="exact"/>
        <w:jc w:val="both"/>
        <w:rPr>
          <w:rFonts w:cs="Times New Roman"/>
          <w:szCs w:val="24"/>
        </w:rPr>
      </w:pPr>
      <w:bookmarkStart w:id="8" w:name="_Toc19625643"/>
      <w:bookmarkStart w:id="9" w:name="_Toc19747745"/>
      <w:bookmarkStart w:id="10" w:name="_Toc78447800"/>
      <w:r w:rsidRPr="00F7794A">
        <w:rPr>
          <w:rFonts w:cs="Times New Roman"/>
          <w:szCs w:val="24"/>
        </w:rPr>
        <w:t>Tanımlar</w:t>
      </w:r>
      <w:bookmarkEnd w:id="8"/>
      <w:bookmarkEnd w:id="9"/>
      <w:bookmarkEnd w:id="10"/>
    </w:p>
    <w:p w14:paraId="1B075934" w14:textId="77777777" w:rsidR="00F15391" w:rsidRPr="00F7794A" w:rsidRDefault="00F15391" w:rsidP="00F5184A">
      <w:pPr>
        <w:spacing w:after="0" w:line="300" w:lineRule="exact"/>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08"/>
        <w:gridCol w:w="4508"/>
      </w:tblGrid>
      <w:tr w:rsidR="003A0F75" w:rsidRPr="00F7794A" w14:paraId="690E952D" w14:textId="77777777" w:rsidTr="00305C19">
        <w:tc>
          <w:tcPr>
            <w:tcW w:w="4508" w:type="dxa"/>
            <w:shd w:val="clear" w:color="auto" w:fill="FBE4D5"/>
          </w:tcPr>
          <w:p w14:paraId="4DE5095E" w14:textId="77777777" w:rsidR="003A0F75" w:rsidRPr="00F7794A" w:rsidRDefault="003A0F75" w:rsidP="00F5184A">
            <w:pPr>
              <w:spacing w:line="300" w:lineRule="exact"/>
              <w:jc w:val="center"/>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Tanım</w:t>
            </w:r>
          </w:p>
        </w:tc>
        <w:tc>
          <w:tcPr>
            <w:tcW w:w="4508" w:type="dxa"/>
            <w:shd w:val="clear" w:color="auto" w:fill="FBE4D5"/>
          </w:tcPr>
          <w:p w14:paraId="66A52879" w14:textId="77777777" w:rsidR="003A0F75" w:rsidRPr="00F7794A" w:rsidRDefault="003A0F75" w:rsidP="00F5184A">
            <w:pPr>
              <w:spacing w:line="300" w:lineRule="exact"/>
              <w:jc w:val="center"/>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Açıklama</w:t>
            </w:r>
          </w:p>
        </w:tc>
      </w:tr>
      <w:tr w:rsidR="003A0F75" w:rsidRPr="00F7794A" w14:paraId="68B9DDB3" w14:textId="77777777" w:rsidTr="00305C19">
        <w:tc>
          <w:tcPr>
            <w:tcW w:w="4508" w:type="dxa"/>
          </w:tcPr>
          <w:p w14:paraId="6F7DDCC6"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Açık Rıza</w:t>
            </w:r>
          </w:p>
        </w:tc>
        <w:tc>
          <w:tcPr>
            <w:tcW w:w="4508" w:type="dxa"/>
          </w:tcPr>
          <w:p w14:paraId="4A8B9AAE"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Belirli bir konuya ilişkin, bilgilendirilmeye dayanan ve özgür iradeyle açıklanan rıza</w:t>
            </w:r>
          </w:p>
        </w:tc>
      </w:tr>
      <w:tr w:rsidR="003A0F75" w:rsidRPr="00F7794A" w14:paraId="216A53DC" w14:textId="77777777" w:rsidTr="00305C19">
        <w:tc>
          <w:tcPr>
            <w:tcW w:w="4508" w:type="dxa"/>
          </w:tcPr>
          <w:p w14:paraId="21E24BBA" w14:textId="3B1DC6BE" w:rsidR="003A0F75" w:rsidRPr="00F7794A" w:rsidRDefault="00DE1D4B" w:rsidP="00330B99">
            <w:pPr>
              <w:spacing w:line="300" w:lineRule="exact"/>
              <w:jc w:val="both"/>
              <w:rPr>
                <w:rFonts w:ascii="Times New Roman" w:eastAsia="Calibri" w:hAnsi="Times New Roman" w:cs="Times New Roman"/>
                <w:b/>
                <w:bCs/>
                <w:sz w:val="24"/>
                <w:szCs w:val="24"/>
              </w:rPr>
            </w:pPr>
            <w:r w:rsidRPr="00F7794A">
              <w:rPr>
                <w:rFonts w:ascii="Times New Roman" w:eastAsia="Times New Roman" w:hAnsi="Times New Roman" w:cs="Times New Roman"/>
                <w:b/>
                <w:sz w:val="24"/>
                <w:szCs w:val="24"/>
              </w:rPr>
              <w:t>TİBET MAKİNA</w:t>
            </w:r>
          </w:p>
        </w:tc>
        <w:tc>
          <w:tcPr>
            <w:tcW w:w="4508" w:type="dxa"/>
          </w:tcPr>
          <w:p w14:paraId="017FDDBD" w14:textId="7D4DE3F7" w:rsidR="003A0F75" w:rsidRPr="00F7794A" w:rsidRDefault="00F7794A" w:rsidP="00330B99">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Tibet Makina Sanayi v</w:t>
            </w:r>
            <w:r w:rsidR="00DE1D4B" w:rsidRPr="00F7794A">
              <w:rPr>
                <w:rFonts w:ascii="Times New Roman" w:eastAsia="Times New Roman" w:hAnsi="Times New Roman" w:cs="Times New Roman"/>
                <w:sz w:val="24"/>
                <w:szCs w:val="24"/>
              </w:rPr>
              <w:t>e</w:t>
            </w:r>
            <w:r w:rsidR="00F768E4" w:rsidRPr="00F7794A">
              <w:rPr>
                <w:rFonts w:ascii="Times New Roman" w:eastAsia="Times New Roman" w:hAnsi="Times New Roman" w:cs="Times New Roman"/>
                <w:sz w:val="24"/>
                <w:szCs w:val="24"/>
              </w:rPr>
              <w:t xml:space="preserve"> Tic.</w:t>
            </w:r>
            <w:r w:rsidR="000905D9" w:rsidRPr="00F7794A">
              <w:rPr>
                <w:rFonts w:ascii="Times New Roman" w:eastAsia="Times New Roman" w:hAnsi="Times New Roman" w:cs="Times New Roman"/>
                <w:sz w:val="24"/>
                <w:szCs w:val="24"/>
              </w:rPr>
              <w:t xml:space="preserve"> </w:t>
            </w:r>
            <w:r w:rsidR="00F768E4" w:rsidRPr="00F7794A">
              <w:rPr>
                <w:rFonts w:ascii="Times New Roman" w:eastAsia="Times New Roman" w:hAnsi="Times New Roman" w:cs="Times New Roman"/>
                <w:sz w:val="24"/>
                <w:szCs w:val="24"/>
              </w:rPr>
              <w:t>A.Ş.</w:t>
            </w:r>
          </w:p>
        </w:tc>
      </w:tr>
      <w:tr w:rsidR="003A0F75" w:rsidRPr="00F7794A" w14:paraId="3A6E1835" w14:textId="77777777" w:rsidTr="00305C19">
        <w:trPr>
          <w:trHeight w:val="278"/>
        </w:trPr>
        <w:tc>
          <w:tcPr>
            <w:tcW w:w="4508" w:type="dxa"/>
          </w:tcPr>
          <w:p w14:paraId="071FDB3E" w14:textId="0BEEAA5E" w:rsidR="00563E87" w:rsidRPr="00F7794A" w:rsidRDefault="003A0F75"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Çalışan</w:t>
            </w:r>
          </w:p>
        </w:tc>
        <w:tc>
          <w:tcPr>
            <w:tcW w:w="4508" w:type="dxa"/>
          </w:tcPr>
          <w:p w14:paraId="6C2AA0F7" w14:textId="30C26474" w:rsidR="00563E87" w:rsidRPr="00F7794A" w:rsidRDefault="00DE1D4B" w:rsidP="00051D11">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 xml:space="preserve">TİBET </w:t>
            </w:r>
            <w:proofErr w:type="spellStart"/>
            <w:r w:rsidRPr="00F7794A">
              <w:rPr>
                <w:rFonts w:ascii="Times New Roman" w:eastAsia="Times New Roman" w:hAnsi="Times New Roman" w:cs="Times New Roman"/>
                <w:sz w:val="24"/>
                <w:szCs w:val="24"/>
              </w:rPr>
              <w:t>MAKİNA’da</w:t>
            </w:r>
            <w:proofErr w:type="spellEnd"/>
            <w:r w:rsidR="00D83549" w:rsidRPr="00F7794A">
              <w:rPr>
                <w:rFonts w:ascii="Times New Roman" w:eastAsia="Times New Roman" w:hAnsi="Times New Roman" w:cs="Times New Roman"/>
                <w:sz w:val="24"/>
                <w:szCs w:val="24"/>
              </w:rPr>
              <w:t xml:space="preserve"> </w:t>
            </w:r>
            <w:r w:rsidR="003A0F75" w:rsidRPr="00F7794A">
              <w:rPr>
                <w:rFonts w:ascii="Times New Roman" w:eastAsia="Calibri" w:hAnsi="Times New Roman" w:cs="Times New Roman"/>
                <w:sz w:val="24"/>
                <w:szCs w:val="24"/>
              </w:rPr>
              <w:t>çalışanlar</w:t>
            </w:r>
          </w:p>
        </w:tc>
      </w:tr>
      <w:tr w:rsidR="003A0F75" w:rsidRPr="00F7794A" w14:paraId="39A63E5F" w14:textId="77777777" w:rsidTr="00305C19">
        <w:tc>
          <w:tcPr>
            <w:tcW w:w="4508" w:type="dxa"/>
          </w:tcPr>
          <w:p w14:paraId="2CA37DD9"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Çalışan Adayı</w:t>
            </w:r>
          </w:p>
        </w:tc>
        <w:tc>
          <w:tcPr>
            <w:tcW w:w="4508" w:type="dxa"/>
          </w:tcPr>
          <w:p w14:paraId="171FCA72" w14:textId="59870BD0" w:rsidR="007E2AED" w:rsidRPr="00F7794A" w:rsidRDefault="00DE1D4B" w:rsidP="00051D11">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 xml:space="preserve">TİBET </w:t>
            </w:r>
            <w:proofErr w:type="spellStart"/>
            <w:r w:rsidRPr="00F7794A">
              <w:rPr>
                <w:rFonts w:ascii="Times New Roman" w:eastAsia="Times New Roman" w:hAnsi="Times New Roman" w:cs="Times New Roman"/>
                <w:sz w:val="24"/>
                <w:szCs w:val="24"/>
              </w:rPr>
              <w:t>MAKİNA</w:t>
            </w:r>
            <w:r w:rsidR="00F768E4" w:rsidRPr="00F7794A">
              <w:rPr>
                <w:rFonts w:ascii="Times New Roman" w:eastAsia="Calibri" w:hAnsi="Times New Roman" w:cs="Times New Roman"/>
                <w:sz w:val="24"/>
                <w:szCs w:val="24"/>
              </w:rPr>
              <w:t>’</w:t>
            </w:r>
            <w:r w:rsidRPr="00F7794A">
              <w:rPr>
                <w:rFonts w:ascii="Times New Roman" w:eastAsia="Calibri" w:hAnsi="Times New Roman" w:cs="Times New Roman"/>
                <w:sz w:val="24"/>
                <w:szCs w:val="24"/>
              </w:rPr>
              <w:t>ya</w:t>
            </w:r>
            <w:proofErr w:type="spellEnd"/>
            <w:r w:rsidR="003A0F75" w:rsidRPr="00F7794A">
              <w:rPr>
                <w:rFonts w:ascii="Times New Roman" w:eastAsia="Calibri" w:hAnsi="Times New Roman" w:cs="Times New Roman"/>
                <w:sz w:val="24"/>
                <w:szCs w:val="24"/>
              </w:rPr>
              <w:t xml:space="preserve"> iş başvurusunda bulu</w:t>
            </w:r>
            <w:r w:rsidR="007E2AED" w:rsidRPr="00F7794A">
              <w:rPr>
                <w:rFonts w:ascii="Times New Roman" w:eastAsia="Calibri" w:hAnsi="Times New Roman" w:cs="Times New Roman"/>
                <w:sz w:val="24"/>
                <w:szCs w:val="24"/>
              </w:rPr>
              <w:t>nan</w:t>
            </w:r>
            <w:r w:rsidR="003A0F75" w:rsidRPr="00F7794A">
              <w:rPr>
                <w:rFonts w:ascii="Times New Roman" w:eastAsia="Calibri" w:hAnsi="Times New Roman" w:cs="Times New Roman"/>
                <w:sz w:val="24"/>
                <w:szCs w:val="24"/>
              </w:rPr>
              <w:t xml:space="preserve"> kişiler</w:t>
            </w:r>
          </w:p>
        </w:tc>
      </w:tr>
      <w:tr w:rsidR="003A0F75" w:rsidRPr="00F7794A" w14:paraId="2B5BA6C6" w14:textId="77777777" w:rsidTr="00305C19">
        <w:tc>
          <w:tcPr>
            <w:tcW w:w="4508" w:type="dxa"/>
          </w:tcPr>
          <w:p w14:paraId="39B39CE0" w14:textId="2E9270D1" w:rsidR="003A0F75" w:rsidRPr="00F7794A" w:rsidRDefault="00563E87"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İlgili Kişi</w:t>
            </w:r>
          </w:p>
        </w:tc>
        <w:tc>
          <w:tcPr>
            <w:tcW w:w="4508" w:type="dxa"/>
          </w:tcPr>
          <w:p w14:paraId="3A961976" w14:textId="6074B7B5" w:rsidR="007E2AED"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Kişisel verisi işlenen gerçek kişi</w:t>
            </w:r>
          </w:p>
        </w:tc>
      </w:tr>
      <w:tr w:rsidR="003A0F75" w:rsidRPr="00F7794A" w14:paraId="496DA0D2" w14:textId="77777777" w:rsidTr="00305C19">
        <w:tc>
          <w:tcPr>
            <w:tcW w:w="4508" w:type="dxa"/>
          </w:tcPr>
          <w:p w14:paraId="7619CAC6" w14:textId="3B2FC4B2" w:rsidR="003A0F75" w:rsidRPr="00F7794A" w:rsidRDefault="00563E87"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İlgili Kullanıcı</w:t>
            </w:r>
          </w:p>
        </w:tc>
        <w:tc>
          <w:tcPr>
            <w:tcW w:w="4508" w:type="dxa"/>
          </w:tcPr>
          <w:p w14:paraId="56850DC2" w14:textId="4707AF6D"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 xml:space="preserve">Verilerin teknik olarak depolanması, korunması ve yedeklenmesinden sorumlu olan kişi ya da birim hariç olmak üzere veri sorumlusu organizasyonu içerisinde veya </w:t>
            </w:r>
            <w:r w:rsidR="00DB3116" w:rsidRPr="00F7794A">
              <w:rPr>
                <w:rFonts w:ascii="Times New Roman" w:eastAsia="Calibri" w:hAnsi="Times New Roman" w:cs="Times New Roman"/>
                <w:sz w:val="24"/>
                <w:szCs w:val="24"/>
              </w:rPr>
              <w:t>V</w:t>
            </w:r>
            <w:r w:rsidRPr="00F7794A">
              <w:rPr>
                <w:rFonts w:ascii="Times New Roman" w:eastAsia="Calibri" w:hAnsi="Times New Roman" w:cs="Times New Roman"/>
                <w:sz w:val="24"/>
                <w:szCs w:val="24"/>
              </w:rPr>
              <w:t xml:space="preserve">eri </w:t>
            </w:r>
            <w:proofErr w:type="spellStart"/>
            <w:r w:rsidR="00DB3116" w:rsidRPr="00F7794A">
              <w:rPr>
                <w:rFonts w:ascii="Times New Roman" w:eastAsia="Calibri" w:hAnsi="Times New Roman" w:cs="Times New Roman"/>
                <w:sz w:val="24"/>
                <w:szCs w:val="24"/>
              </w:rPr>
              <w:t>S</w:t>
            </w:r>
            <w:r w:rsidRPr="00F7794A">
              <w:rPr>
                <w:rFonts w:ascii="Times New Roman" w:eastAsia="Calibri" w:hAnsi="Times New Roman" w:cs="Times New Roman"/>
                <w:sz w:val="24"/>
                <w:szCs w:val="24"/>
              </w:rPr>
              <w:t>orumlusu</w:t>
            </w:r>
            <w:r w:rsidR="00DB3116" w:rsidRPr="00F7794A">
              <w:rPr>
                <w:rFonts w:ascii="Times New Roman" w:eastAsia="Calibri" w:hAnsi="Times New Roman" w:cs="Times New Roman"/>
                <w:sz w:val="24"/>
                <w:szCs w:val="24"/>
              </w:rPr>
              <w:t>’</w:t>
            </w:r>
            <w:r w:rsidRPr="00F7794A">
              <w:rPr>
                <w:rFonts w:ascii="Times New Roman" w:eastAsia="Calibri" w:hAnsi="Times New Roman" w:cs="Times New Roman"/>
                <w:sz w:val="24"/>
                <w:szCs w:val="24"/>
              </w:rPr>
              <w:t>ndan</w:t>
            </w:r>
            <w:proofErr w:type="spellEnd"/>
            <w:r w:rsidRPr="00F7794A">
              <w:rPr>
                <w:rFonts w:ascii="Times New Roman" w:eastAsia="Calibri" w:hAnsi="Times New Roman" w:cs="Times New Roman"/>
                <w:sz w:val="24"/>
                <w:szCs w:val="24"/>
              </w:rPr>
              <w:t xml:space="preserve"> aldığı yetki ve </w:t>
            </w:r>
            <w:proofErr w:type="spellStart"/>
            <w:r w:rsidR="008B7737" w:rsidRPr="00F7794A">
              <w:rPr>
                <w:rFonts w:ascii="Times New Roman" w:eastAsia="Calibri" w:hAnsi="Times New Roman" w:cs="Times New Roman"/>
                <w:sz w:val="24"/>
                <w:szCs w:val="24"/>
              </w:rPr>
              <w:t>düzenlenlemeler</w:t>
            </w:r>
            <w:proofErr w:type="spellEnd"/>
            <w:r w:rsidR="008B7737" w:rsidRPr="00F7794A">
              <w:rPr>
                <w:rFonts w:ascii="Times New Roman" w:eastAsia="Calibri" w:hAnsi="Times New Roman" w:cs="Times New Roman"/>
                <w:sz w:val="24"/>
                <w:szCs w:val="24"/>
              </w:rPr>
              <w:t xml:space="preserve"> </w:t>
            </w:r>
            <w:r w:rsidRPr="00F7794A">
              <w:rPr>
                <w:rFonts w:ascii="Times New Roman" w:eastAsia="Calibri" w:hAnsi="Times New Roman" w:cs="Times New Roman"/>
                <w:sz w:val="24"/>
                <w:szCs w:val="24"/>
              </w:rPr>
              <w:t>doğrultusunda kişisel verileri işleyen kişiler</w:t>
            </w:r>
          </w:p>
        </w:tc>
      </w:tr>
      <w:tr w:rsidR="003A0F75" w:rsidRPr="00F7794A" w14:paraId="0D4962B1" w14:textId="77777777" w:rsidTr="003C54AA">
        <w:trPr>
          <w:trHeight w:val="410"/>
        </w:trPr>
        <w:tc>
          <w:tcPr>
            <w:tcW w:w="4508" w:type="dxa"/>
            <w:vAlign w:val="center"/>
          </w:tcPr>
          <w:p w14:paraId="03E65509" w14:textId="6134CF7B" w:rsidR="003A0F75" w:rsidRPr="00F7794A" w:rsidRDefault="00051D11" w:rsidP="00330B99">
            <w:pPr>
              <w:spacing w:line="300" w:lineRule="exact"/>
              <w:jc w:val="both"/>
              <w:rPr>
                <w:rFonts w:ascii="Times New Roman" w:eastAsia="Calibri" w:hAnsi="Times New Roman" w:cs="Times New Roman"/>
                <w:b/>
                <w:bCs/>
                <w:sz w:val="24"/>
                <w:szCs w:val="24"/>
              </w:rPr>
            </w:pPr>
            <w:bookmarkStart w:id="11" w:name="_Hlk19112190"/>
            <w:r w:rsidRPr="00F7794A">
              <w:rPr>
                <w:rFonts w:ascii="Times New Roman" w:eastAsia="Calibri" w:hAnsi="Times New Roman" w:cs="Times New Roman"/>
                <w:b/>
                <w:bCs/>
                <w:sz w:val="24"/>
                <w:szCs w:val="24"/>
              </w:rPr>
              <w:t>İmha</w:t>
            </w:r>
          </w:p>
        </w:tc>
        <w:tc>
          <w:tcPr>
            <w:tcW w:w="4508" w:type="dxa"/>
            <w:vAlign w:val="center"/>
          </w:tcPr>
          <w:p w14:paraId="3658F204" w14:textId="1AB2F511" w:rsidR="002E1FA4" w:rsidRPr="00F7794A" w:rsidRDefault="003C54AA" w:rsidP="003C54AA">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Kişisel verilerin silinmesi veya yok edilmesi</w:t>
            </w:r>
          </w:p>
        </w:tc>
      </w:tr>
      <w:tr w:rsidR="003A0F75" w:rsidRPr="00F7794A" w14:paraId="3FC634AA" w14:textId="77777777" w:rsidTr="00305C19">
        <w:tc>
          <w:tcPr>
            <w:tcW w:w="4508" w:type="dxa"/>
          </w:tcPr>
          <w:p w14:paraId="535BCE9B" w14:textId="64003C7C"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 xml:space="preserve">Kayıt </w:t>
            </w:r>
            <w:r w:rsidR="00F5568E" w:rsidRPr="00F7794A">
              <w:rPr>
                <w:rFonts w:ascii="Times New Roman" w:eastAsia="Calibri" w:hAnsi="Times New Roman" w:cs="Times New Roman"/>
                <w:b/>
                <w:bCs/>
                <w:sz w:val="24"/>
                <w:szCs w:val="24"/>
              </w:rPr>
              <w:t>O</w:t>
            </w:r>
            <w:r w:rsidRPr="00F7794A">
              <w:rPr>
                <w:rFonts w:ascii="Times New Roman" w:eastAsia="Calibri" w:hAnsi="Times New Roman" w:cs="Times New Roman"/>
                <w:b/>
                <w:bCs/>
                <w:sz w:val="24"/>
                <w:szCs w:val="24"/>
              </w:rPr>
              <w:t>rtamı</w:t>
            </w:r>
            <w:r w:rsidRPr="00F7794A">
              <w:rPr>
                <w:rFonts w:ascii="Times New Roman" w:eastAsia="Calibri" w:hAnsi="Times New Roman" w:cs="Times New Roman"/>
                <w:b/>
                <w:bCs/>
                <w:sz w:val="24"/>
                <w:szCs w:val="24"/>
              </w:rPr>
              <w:tab/>
            </w:r>
          </w:p>
        </w:tc>
        <w:tc>
          <w:tcPr>
            <w:tcW w:w="4508" w:type="dxa"/>
          </w:tcPr>
          <w:p w14:paraId="0411F3E4"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Tamamen veya kısmen otomatik olan ya da herhangi bir veri kayıt sisteminin parçası olmak kaydıyla otomatik olmayan yollarla işlenen kişisel verilerin bulunduğu her türlü ortam</w:t>
            </w:r>
          </w:p>
        </w:tc>
      </w:tr>
      <w:tr w:rsidR="003A0F75" w:rsidRPr="00F7794A" w14:paraId="6D971FB0" w14:textId="77777777" w:rsidTr="00305C19">
        <w:tc>
          <w:tcPr>
            <w:tcW w:w="4508" w:type="dxa"/>
          </w:tcPr>
          <w:p w14:paraId="31DF387F"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Kişisel Veri</w:t>
            </w:r>
            <w:r w:rsidRPr="00F7794A">
              <w:rPr>
                <w:rFonts w:ascii="Times New Roman" w:eastAsia="Calibri" w:hAnsi="Times New Roman" w:cs="Times New Roman"/>
                <w:b/>
                <w:bCs/>
                <w:sz w:val="24"/>
                <w:szCs w:val="24"/>
              </w:rPr>
              <w:tab/>
            </w:r>
          </w:p>
        </w:tc>
        <w:tc>
          <w:tcPr>
            <w:tcW w:w="4508" w:type="dxa"/>
          </w:tcPr>
          <w:p w14:paraId="5B8738B3"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Kimliği belirli veya belirlenebilir gerçek kişiye ilişkin her türlü bilgi</w:t>
            </w:r>
          </w:p>
        </w:tc>
      </w:tr>
      <w:bookmarkEnd w:id="11"/>
      <w:tr w:rsidR="003A0F75" w:rsidRPr="00F7794A" w14:paraId="5FD8965D" w14:textId="77777777" w:rsidTr="00305C19">
        <w:tc>
          <w:tcPr>
            <w:tcW w:w="4508" w:type="dxa"/>
          </w:tcPr>
          <w:p w14:paraId="7B41C80A" w14:textId="15BE608B"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lastRenderedPageBreak/>
              <w:t>Kişisel Veri</w:t>
            </w:r>
            <w:r w:rsidR="00FD5C9F" w:rsidRPr="00F7794A">
              <w:rPr>
                <w:rFonts w:ascii="Times New Roman" w:eastAsia="Calibri" w:hAnsi="Times New Roman" w:cs="Times New Roman"/>
                <w:b/>
                <w:bCs/>
                <w:sz w:val="24"/>
                <w:szCs w:val="24"/>
              </w:rPr>
              <w:t>nin</w:t>
            </w:r>
            <w:r w:rsidRPr="00F7794A">
              <w:rPr>
                <w:rFonts w:ascii="Times New Roman" w:eastAsia="Calibri" w:hAnsi="Times New Roman" w:cs="Times New Roman"/>
                <w:b/>
                <w:bCs/>
                <w:sz w:val="24"/>
                <w:szCs w:val="24"/>
              </w:rPr>
              <w:t xml:space="preserve"> Anonim Hale Getirilmesi</w:t>
            </w:r>
          </w:p>
          <w:p w14:paraId="25A40F1C" w14:textId="77777777" w:rsidR="003A0F75" w:rsidRPr="00F7794A" w:rsidRDefault="003A0F75" w:rsidP="00330B99">
            <w:pPr>
              <w:spacing w:line="300" w:lineRule="exact"/>
              <w:jc w:val="both"/>
              <w:rPr>
                <w:rFonts w:ascii="Times New Roman" w:eastAsia="Calibri" w:hAnsi="Times New Roman" w:cs="Times New Roman"/>
                <w:b/>
                <w:bCs/>
                <w:sz w:val="24"/>
                <w:szCs w:val="24"/>
              </w:rPr>
            </w:pPr>
          </w:p>
          <w:p w14:paraId="21E4792B" w14:textId="77777777" w:rsidR="003A0F75" w:rsidRPr="00F7794A" w:rsidRDefault="003A0F75" w:rsidP="00330B99">
            <w:pPr>
              <w:spacing w:line="300" w:lineRule="exact"/>
              <w:jc w:val="both"/>
              <w:rPr>
                <w:rFonts w:ascii="Times New Roman" w:eastAsia="Calibri" w:hAnsi="Times New Roman" w:cs="Times New Roman"/>
                <w:b/>
                <w:bCs/>
                <w:sz w:val="24"/>
                <w:szCs w:val="24"/>
              </w:rPr>
            </w:pPr>
          </w:p>
          <w:p w14:paraId="5CCA39C2" w14:textId="75944FCA"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ab/>
            </w:r>
            <w:r w:rsidRPr="00F7794A">
              <w:rPr>
                <w:rFonts w:ascii="Times New Roman" w:eastAsia="Calibri" w:hAnsi="Times New Roman" w:cs="Times New Roman"/>
                <w:b/>
                <w:bCs/>
                <w:sz w:val="24"/>
                <w:szCs w:val="24"/>
              </w:rPr>
              <w:tab/>
            </w:r>
          </w:p>
        </w:tc>
        <w:tc>
          <w:tcPr>
            <w:tcW w:w="4508" w:type="dxa"/>
          </w:tcPr>
          <w:p w14:paraId="55169ED8" w14:textId="77777777" w:rsidR="003A0F75" w:rsidRPr="00F7794A" w:rsidRDefault="003A0F75"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sz w:val="24"/>
                <w:szCs w:val="24"/>
              </w:rPr>
              <w:t>Kişisel verilerin anonim hale getirilmesi, kişisel verilerin başka verilerle eşleştirilse dahi hiçbir surette kimliği belirli veya belirlenebilir bir gerçek kişiyle ilişkilendirilemeyecek hale getirilmesi</w:t>
            </w:r>
          </w:p>
        </w:tc>
      </w:tr>
      <w:tr w:rsidR="003A0F75" w:rsidRPr="00F7794A" w14:paraId="4299D5A6" w14:textId="77777777" w:rsidTr="00305C19">
        <w:tc>
          <w:tcPr>
            <w:tcW w:w="4508" w:type="dxa"/>
          </w:tcPr>
          <w:p w14:paraId="130D5C15" w14:textId="22284D84" w:rsidR="003A0F75" w:rsidRPr="00F7794A" w:rsidRDefault="003A0F75"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Kişisel Veri</w:t>
            </w:r>
            <w:r w:rsidR="00FD5C9F" w:rsidRPr="00F7794A">
              <w:rPr>
                <w:rFonts w:ascii="Times New Roman" w:eastAsia="Calibri" w:hAnsi="Times New Roman" w:cs="Times New Roman"/>
                <w:b/>
                <w:bCs/>
                <w:sz w:val="24"/>
                <w:szCs w:val="24"/>
              </w:rPr>
              <w:t>nin</w:t>
            </w:r>
            <w:r w:rsidRPr="00F7794A">
              <w:rPr>
                <w:rFonts w:ascii="Times New Roman" w:eastAsia="Calibri" w:hAnsi="Times New Roman" w:cs="Times New Roman"/>
                <w:b/>
                <w:bCs/>
                <w:sz w:val="24"/>
                <w:szCs w:val="24"/>
              </w:rPr>
              <w:t xml:space="preserve"> İmha Edilmesi</w:t>
            </w:r>
          </w:p>
        </w:tc>
        <w:tc>
          <w:tcPr>
            <w:tcW w:w="4508" w:type="dxa"/>
          </w:tcPr>
          <w:p w14:paraId="0292537F"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Kişisel verilerin silinmesi, anonim hale getirilmesi veya yok edilmesi işlemi</w:t>
            </w:r>
          </w:p>
        </w:tc>
      </w:tr>
      <w:tr w:rsidR="003A0F75" w:rsidRPr="00F7794A" w14:paraId="488095E2" w14:textId="77777777" w:rsidTr="00305C19">
        <w:tc>
          <w:tcPr>
            <w:tcW w:w="4508" w:type="dxa"/>
          </w:tcPr>
          <w:p w14:paraId="22A62916" w14:textId="0E9F3798" w:rsidR="003A0F75" w:rsidRPr="00F7794A" w:rsidRDefault="003A0F75"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Kişisel Veri</w:t>
            </w:r>
            <w:r w:rsidR="00FD5C9F" w:rsidRPr="00F7794A">
              <w:rPr>
                <w:rFonts w:ascii="Times New Roman" w:eastAsia="Calibri" w:hAnsi="Times New Roman" w:cs="Times New Roman"/>
                <w:b/>
                <w:bCs/>
                <w:sz w:val="24"/>
                <w:szCs w:val="24"/>
              </w:rPr>
              <w:t>nin</w:t>
            </w:r>
            <w:r w:rsidRPr="00F7794A">
              <w:rPr>
                <w:rFonts w:ascii="Times New Roman" w:eastAsia="Calibri" w:hAnsi="Times New Roman" w:cs="Times New Roman"/>
                <w:b/>
                <w:bCs/>
                <w:sz w:val="24"/>
                <w:szCs w:val="24"/>
              </w:rPr>
              <w:t xml:space="preserve"> Silinmesi</w:t>
            </w:r>
          </w:p>
        </w:tc>
        <w:tc>
          <w:tcPr>
            <w:tcW w:w="4508" w:type="dxa"/>
          </w:tcPr>
          <w:p w14:paraId="5B82EB0F" w14:textId="7A6ACF55"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 xml:space="preserve">Kişisel verilerin </w:t>
            </w:r>
            <w:r w:rsidR="00563E87" w:rsidRPr="00F7794A">
              <w:rPr>
                <w:rFonts w:ascii="Times New Roman" w:eastAsia="Calibri" w:hAnsi="Times New Roman" w:cs="Times New Roman"/>
                <w:sz w:val="24"/>
                <w:szCs w:val="24"/>
              </w:rPr>
              <w:t>İlgili Kullanıcı</w:t>
            </w:r>
            <w:r w:rsidRPr="00F7794A">
              <w:rPr>
                <w:rFonts w:ascii="Times New Roman" w:eastAsia="Calibri" w:hAnsi="Times New Roman" w:cs="Times New Roman"/>
                <w:sz w:val="24"/>
                <w:szCs w:val="24"/>
              </w:rPr>
              <w:t xml:space="preserve"> için hiçbir şekilde erişilemez ve tekrar kullanılamaz hale getirilmesi işlemi</w:t>
            </w:r>
          </w:p>
        </w:tc>
      </w:tr>
      <w:tr w:rsidR="003A0F75" w:rsidRPr="00F7794A" w14:paraId="52672523" w14:textId="77777777" w:rsidTr="00305C19">
        <w:tc>
          <w:tcPr>
            <w:tcW w:w="4508" w:type="dxa"/>
          </w:tcPr>
          <w:p w14:paraId="0802ED7A" w14:textId="0F420A6F" w:rsidR="003A0F75" w:rsidRPr="00F7794A" w:rsidRDefault="003A0F75"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Kişisel Veri</w:t>
            </w:r>
            <w:r w:rsidR="00FD5C9F" w:rsidRPr="00F7794A">
              <w:rPr>
                <w:rFonts w:ascii="Times New Roman" w:eastAsia="Calibri" w:hAnsi="Times New Roman" w:cs="Times New Roman"/>
                <w:b/>
                <w:bCs/>
                <w:sz w:val="24"/>
                <w:szCs w:val="24"/>
              </w:rPr>
              <w:t>nin</w:t>
            </w:r>
            <w:r w:rsidRPr="00F7794A">
              <w:rPr>
                <w:rFonts w:ascii="Times New Roman" w:eastAsia="Calibri" w:hAnsi="Times New Roman" w:cs="Times New Roman"/>
                <w:b/>
                <w:bCs/>
                <w:sz w:val="24"/>
                <w:szCs w:val="24"/>
              </w:rPr>
              <w:t xml:space="preserve"> Yok Edilmesi</w:t>
            </w:r>
          </w:p>
        </w:tc>
        <w:tc>
          <w:tcPr>
            <w:tcW w:w="4508" w:type="dxa"/>
          </w:tcPr>
          <w:p w14:paraId="735D03C9"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Kişisel verilerin yok edilmesi, kişisel verilerin hiç kimse tarafından hiçbir şekilde erişilemez, geri getirilemez ve tekrar kullanılamaz hale getirilmesi işlemi</w:t>
            </w:r>
          </w:p>
        </w:tc>
      </w:tr>
      <w:tr w:rsidR="00D75408" w:rsidRPr="00F7794A" w14:paraId="017C32E5" w14:textId="77777777" w:rsidTr="00305C19">
        <w:tc>
          <w:tcPr>
            <w:tcW w:w="4508" w:type="dxa"/>
          </w:tcPr>
          <w:p w14:paraId="6D79BF67" w14:textId="165C7B04" w:rsidR="00D75408" w:rsidRPr="00F7794A" w:rsidRDefault="00166CF6"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Komite</w:t>
            </w:r>
          </w:p>
        </w:tc>
        <w:tc>
          <w:tcPr>
            <w:tcW w:w="4508" w:type="dxa"/>
          </w:tcPr>
          <w:p w14:paraId="72B0BE29" w14:textId="377D03E4" w:rsidR="00D75408" w:rsidRPr="00F7794A" w:rsidRDefault="00DE1D4B" w:rsidP="00D83549">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TİBET MAKİNA</w:t>
            </w:r>
            <w:r w:rsidRPr="00F7794A">
              <w:rPr>
                <w:rFonts w:ascii="Times New Roman" w:hAnsi="Times New Roman" w:cs="Times New Roman"/>
                <w:bCs/>
                <w:sz w:val="24"/>
                <w:szCs w:val="24"/>
              </w:rPr>
              <w:t xml:space="preserve"> </w:t>
            </w:r>
            <w:r w:rsidR="00D75408" w:rsidRPr="00F7794A">
              <w:rPr>
                <w:rFonts w:ascii="Times New Roman" w:eastAsia="Calibri" w:hAnsi="Times New Roman" w:cs="Times New Roman"/>
                <w:sz w:val="24"/>
                <w:szCs w:val="24"/>
              </w:rPr>
              <w:t xml:space="preserve">Kişisel Verileri Koruma </w:t>
            </w:r>
            <w:r w:rsidR="00166CF6" w:rsidRPr="00F7794A">
              <w:rPr>
                <w:rFonts w:ascii="Times New Roman" w:eastAsia="Calibri" w:hAnsi="Times New Roman" w:cs="Times New Roman"/>
                <w:sz w:val="24"/>
                <w:szCs w:val="24"/>
              </w:rPr>
              <w:t>Komitesi</w:t>
            </w:r>
          </w:p>
        </w:tc>
      </w:tr>
      <w:tr w:rsidR="003A0F75" w:rsidRPr="00F7794A" w14:paraId="6FD7CE5F" w14:textId="77777777" w:rsidTr="00305C19">
        <w:tc>
          <w:tcPr>
            <w:tcW w:w="4508" w:type="dxa"/>
          </w:tcPr>
          <w:p w14:paraId="5A0897F0"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KVKK</w:t>
            </w:r>
            <w:r w:rsidRPr="00F7794A">
              <w:rPr>
                <w:rFonts w:ascii="Times New Roman" w:eastAsia="Calibri" w:hAnsi="Times New Roman" w:cs="Times New Roman"/>
                <w:b/>
                <w:bCs/>
                <w:sz w:val="24"/>
                <w:szCs w:val="24"/>
              </w:rPr>
              <w:tab/>
            </w:r>
          </w:p>
        </w:tc>
        <w:tc>
          <w:tcPr>
            <w:tcW w:w="4508" w:type="dxa"/>
          </w:tcPr>
          <w:p w14:paraId="16B9C56E"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7 Nisan 2016 tarihli ve 29677 sayılı Resmi Gazetede yayımlanan 6698 sayılı Kişisel Verilerin Korunması Kanunu</w:t>
            </w:r>
          </w:p>
        </w:tc>
      </w:tr>
      <w:tr w:rsidR="003A0F75" w:rsidRPr="00F7794A" w14:paraId="557DC380" w14:textId="77777777" w:rsidTr="00305C19">
        <w:tc>
          <w:tcPr>
            <w:tcW w:w="4508" w:type="dxa"/>
          </w:tcPr>
          <w:p w14:paraId="4515024E" w14:textId="3CE1528C" w:rsidR="003A0F75" w:rsidRPr="00F7794A" w:rsidRDefault="00130367"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 xml:space="preserve">KVK </w:t>
            </w:r>
            <w:r w:rsidR="003A0F75" w:rsidRPr="00F7794A">
              <w:rPr>
                <w:rFonts w:ascii="Times New Roman" w:eastAsia="Calibri" w:hAnsi="Times New Roman" w:cs="Times New Roman"/>
                <w:b/>
                <w:bCs/>
                <w:sz w:val="24"/>
                <w:szCs w:val="24"/>
              </w:rPr>
              <w:t>Kurul</w:t>
            </w:r>
            <w:r w:rsidRPr="00F7794A">
              <w:rPr>
                <w:rFonts w:ascii="Times New Roman" w:eastAsia="Calibri" w:hAnsi="Times New Roman" w:cs="Times New Roman"/>
                <w:b/>
                <w:bCs/>
                <w:sz w:val="24"/>
                <w:szCs w:val="24"/>
              </w:rPr>
              <w:t>u</w:t>
            </w:r>
          </w:p>
        </w:tc>
        <w:tc>
          <w:tcPr>
            <w:tcW w:w="4508" w:type="dxa"/>
          </w:tcPr>
          <w:p w14:paraId="52064479" w14:textId="77777777" w:rsidR="003A0F75" w:rsidRPr="00F7794A" w:rsidRDefault="003A0F75"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sz w:val="24"/>
                <w:szCs w:val="24"/>
              </w:rPr>
              <w:t>Kişisel Verileri Koruma Kurulu</w:t>
            </w:r>
          </w:p>
        </w:tc>
      </w:tr>
      <w:tr w:rsidR="003A0F75" w:rsidRPr="00F7794A" w14:paraId="0B836FEA" w14:textId="77777777" w:rsidTr="00305C19">
        <w:tc>
          <w:tcPr>
            <w:tcW w:w="4508" w:type="dxa"/>
          </w:tcPr>
          <w:p w14:paraId="54C1F4C4"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Özel Nitelikli Kişisel Veri</w:t>
            </w:r>
          </w:p>
        </w:tc>
        <w:tc>
          <w:tcPr>
            <w:tcW w:w="4508" w:type="dxa"/>
          </w:tcPr>
          <w:p w14:paraId="2FD7F94B"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7794A">
              <w:rPr>
                <w:rFonts w:ascii="Times New Roman" w:eastAsia="Calibri" w:hAnsi="Times New Roman" w:cs="Times New Roman"/>
                <w:sz w:val="24"/>
                <w:szCs w:val="24"/>
              </w:rPr>
              <w:t>biyometrik</w:t>
            </w:r>
            <w:proofErr w:type="spellEnd"/>
            <w:r w:rsidRPr="00F7794A">
              <w:rPr>
                <w:rFonts w:ascii="Times New Roman" w:eastAsia="Calibri" w:hAnsi="Times New Roman" w:cs="Times New Roman"/>
                <w:sz w:val="24"/>
                <w:szCs w:val="24"/>
              </w:rPr>
              <w:t xml:space="preserve"> ve genetik veriler</w:t>
            </w:r>
          </w:p>
        </w:tc>
      </w:tr>
      <w:tr w:rsidR="003A0F75" w:rsidRPr="00F7794A" w14:paraId="42793A7B" w14:textId="77777777" w:rsidTr="00305C19">
        <w:tc>
          <w:tcPr>
            <w:tcW w:w="4508" w:type="dxa"/>
          </w:tcPr>
          <w:p w14:paraId="4C692A4A" w14:textId="3CF97F01" w:rsidR="003A0F75" w:rsidRPr="00F7794A" w:rsidRDefault="00051D11"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Periyodik İmha</w:t>
            </w:r>
          </w:p>
          <w:p w14:paraId="79884141" w14:textId="77777777" w:rsidR="003A0F75" w:rsidRPr="00F7794A" w:rsidRDefault="003A0F75" w:rsidP="00330B99">
            <w:pPr>
              <w:spacing w:line="300" w:lineRule="exact"/>
              <w:jc w:val="both"/>
              <w:rPr>
                <w:rFonts w:ascii="Times New Roman" w:eastAsia="Calibri" w:hAnsi="Times New Roman" w:cs="Times New Roman"/>
                <w:sz w:val="24"/>
                <w:szCs w:val="24"/>
              </w:rPr>
            </w:pPr>
          </w:p>
          <w:p w14:paraId="7B3C5BC9" w14:textId="77777777" w:rsidR="003A0F75" w:rsidRPr="00F7794A" w:rsidRDefault="003A0F75" w:rsidP="00330B99">
            <w:pPr>
              <w:spacing w:line="300" w:lineRule="exact"/>
              <w:jc w:val="both"/>
              <w:rPr>
                <w:rFonts w:ascii="Times New Roman" w:eastAsia="Calibri" w:hAnsi="Times New Roman" w:cs="Times New Roman"/>
                <w:b/>
                <w:bCs/>
                <w:sz w:val="24"/>
                <w:szCs w:val="24"/>
              </w:rPr>
            </w:pPr>
          </w:p>
          <w:p w14:paraId="559A33EA" w14:textId="77777777" w:rsidR="003A0F75" w:rsidRPr="00F7794A" w:rsidRDefault="003A0F75" w:rsidP="00330B99">
            <w:pPr>
              <w:spacing w:line="300" w:lineRule="exact"/>
              <w:jc w:val="both"/>
              <w:rPr>
                <w:rFonts w:ascii="Times New Roman" w:eastAsia="Calibri" w:hAnsi="Times New Roman" w:cs="Times New Roman"/>
                <w:b/>
                <w:bCs/>
                <w:sz w:val="24"/>
                <w:szCs w:val="24"/>
              </w:rPr>
            </w:pPr>
          </w:p>
          <w:p w14:paraId="17C688A1" w14:textId="77777777" w:rsidR="003A0F75" w:rsidRPr="00F7794A" w:rsidRDefault="003A0F75" w:rsidP="00330B99">
            <w:pPr>
              <w:spacing w:line="300" w:lineRule="exact"/>
              <w:jc w:val="both"/>
              <w:rPr>
                <w:rFonts w:ascii="Times New Roman" w:eastAsia="Calibri" w:hAnsi="Times New Roman" w:cs="Times New Roman"/>
                <w:b/>
                <w:bCs/>
                <w:sz w:val="24"/>
                <w:szCs w:val="24"/>
              </w:rPr>
            </w:pPr>
          </w:p>
          <w:p w14:paraId="36743C31" w14:textId="77777777" w:rsidR="003A0F75" w:rsidRPr="00F7794A" w:rsidRDefault="003A0F75" w:rsidP="00330B99">
            <w:pPr>
              <w:spacing w:line="300" w:lineRule="exact"/>
              <w:jc w:val="both"/>
              <w:rPr>
                <w:rFonts w:ascii="Times New Roman" w:eastAsia="Calibri" w:hAnsi="Times New Roman" w:cs="Times New Roman"/>
                <w:sz w:val="24"/>
                <w:szCs w:val="24"/>
              </w:rPr>
            </w:pPr>
          </w:p>
        </w:tc>
        <w:tc>
          <w:tcPr>
            <w:tcW w:w="4508" w:type="dxa"/>
          </w:tcPr>
          <w:p w14:paraId="2435E404" w14:textId="55CA66D4" w:rsidR="003A0F75" w:rsidRPr="00F7794A" w:rsidRDefault="003A0F75" w:rsidP="00330B99">
            <w:pPr>
              <w:spacing w:line="300" w:lineRule="exact"/>
              <w:jc w:val="both"/>
              <w:rPr>
                <w:rFonts w:ascii="Times New Roman" w:eastAsia="Calibri" w:hAnsi="Times New Roman" w:cs="Times New Roman"/>
                <w:sz w:val="24"/>
                <w:szCs w:val="24"/>
              </w:rPr>
            </w:pPr>
            <w:proofErr w:type="spellStart"/>
            <w:r w:rsidRPr="00F7794A">
              <w:rPr>
                <w:rFonts w:ascii="Times New Roman" w:eastAsia="Calibri" w:hAnsi="Times New Roman" w:cs="Times New Roman"/>
                <w:sz w:val="24"/>
                <w:szCs w:val="24"/>
              </w:rPr>
              <w:t>KVKK’da</w:t>
            </w:r>
            <w:proofErr w:type="spellEnd"/>
            <w:r w:rsidRPr="00F7794A">
              <w:rPr>
                <w:rFonts w:ascii="Times New Roman" w:eastAsia="Calibri" w:hAnsi="Times New Roman" w:cs="Times New Roman"/>
                <w:sz w:val="24"/>
                <w:szCs w:val="24"/>
              </w:rPr>
              <w:t xml:space="preserve"> yer alan kişisel verilerin işlenme şartlarının tamamının ortadan kalkması durumunda kişisel verileri, saklama ve imha </w:t>
            </w:r>
            <w:r w:rsidR="00104413" w:rsidRPr="00F7794A">
              <w:rPr>
                <w:rFonts w:ascii="Times New Roman" w:eastAsia="Calibri" w:hAnsi="Times New Roman" w:cs="Times New Roman"/>
                <w:sz w:val="24"/>
                <w:szCs w:val="24"/>
              </w:rPr>
              <w:t>Politika</w:t>
            </w:r>
            <w:r w:rsidRPr="00F7794A">
              <w:rPr>
                <w:rFonts w:ascii="Times New Roman" w:eastAsia="Calibri" w:hAnsi="Times New Roman" w:cs="Times New Roman"/>
                <w:sz w:val="24"/>
                <w:szCs w:val="24"/>
              </w:rPr>
              <w:t>sında belirtilen ve tekrar eden aralıklarla resen gerçekleştirilecek silme, yok etme veya anonim hale getirme işlemi</w:t>
            </w:r>
          </w:p>
        </w:tc>
      </w:tr>
      <w:tr w:rsidR="003A0F75" w:rsidRPr="00F7794A" w14:paraId="7515A564" w14:textId="77777777" w:rsidTr="00305C19">
        <w:tc>
          <w:tcPr>
            <w:tcW w:w="4508" w:type="dxa"/>
          </w:tcPr>
          <w:p w14:paraId="3FC55008" w14:textId="0130EFA5" w:rsidR="003A0F75" w:rsidRPr="00F7794A" w:rsidRDefault="00104413"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Politika</w:t>
            </w:r>
          </w:p>
        </w:tc>
        <w:tc>
          <w:tcPr>
            <w:tcW w:w="4508" w:type="dxa"/>
          </w:tcPr>
          <w:p w14:paraId="0F9C2A76" w14:textId="3C442070" w:rsidR="003A0F75" w:rsidRPr="00F7794A" w:rsidRDefault="00DE1D4B" w:rsidP="00051D11">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TİBET MAKİNA</w:t>
            </w:r>
            <w:r w:rsidR="00D83549" w:rsidRPr="00F7794A">
              <w:rPr>
                <w:rFonts w:ascii="Times New Roman" w:eastAsia="Times New Roman" w:hAnsi="Times New Roman" w:cs="Times New Roman"/>
                <w:sz w:val="24"/>
                <w:szCs w:val="24"/>
              </w:rPr>
              <w:t xml:space="preserve"> </w:t>
            </w:r>
            <w:r w:rsidR="00AC4D76" w:rsidRPr="00F7794A">
              <w:rPr>
                <w:rFonts w:ascii="Times New Roman" w:eastAsia="Calibri" w:hAnsi="Times New Roman" w:cs="Times New Roman"/>
                <w:sz w:val="24"/>
                <w:szCs w:val="24"/>
              </w:rPr>
              <w:t xml:space="preserve">Kişisel Veri Saklama ve İmha </w:t>
            </w:r>
            <w:r w:rsidR="00104413" w:rsidRPr="00F7794A">
              <w:rPr>
                <w:rFonts w:ascii="Times New Roman" w:eastAsia="Calibri" w:hAnsi="Times New Roman" w:cs="Times New Roman"/>
                <w:sz w:val="24"/>
                <w:szCs w:val="24"/>
              </w:rPr>
              <w:t>Politika</w:t>
            </w:r>
            <w:r w:rsidR="00AC4D76" w:rsidRPr="00F7794A">
              <w:rPr>
                <w:rFonts w:ascii="Times New Roman" w:eastAsia="Calibri" w:hAnsi="Times New Roman" w:cs="Times New Roman"/>
                <w:sz w:val="24"/>
                <w:szCs w:val="24"/>
              </w:rPr>
              <w:t>sı</w:t>
            </w:r>
          </w:p>
        </w:tc>
      </w:tr>
      <w:tr w:rsidR="00D700A6" w:rsidRPr="00F7794A" w14:paraId="1C5F7154" w14:textId="77777777" w:rsidTr="00305C19">
        <w:tc>
          <w:tcPr>
            <w:tcW w:w="4508" w:type="dxa"/>
          </w:tcPr>
          <w:p w14:paraId="16FAD733" w14:textId="3B2823C5" w:rsidR="00D700A6" w:rsidRPr="00F7794A" w:rsidRDefault="00D700A6"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t>Talimat</w:t>
            </w:r>
          </w:p>
        </w:tc>
        <w:tc>
          <w:tcPr>
            <w:tcW w:w="4508" w:type="dxa"/>
          </w:tcPr>
          <w:p w14:paraId="301E7AF2" w14:textId="589DCEA2" w:rsidR="00D700A6" w:rsidRPr="00F7794A" w:rsidRDefault="00DE1D4B" w:rsidP="00051D11">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TİBET MAKİNA</w:t>
            </w:r>
            <w:r w:rsidR="00D83549" w:rsidRPr="00F7794A">
              <w:rPr>
                <w:rFonts w:ascii="Times New Roman" w:eastAsia="Times New Roman" w:hAnsi="Times New Roman" w:cs="Times New Roman"/>
                <w:sz w:val="24"/>
                <w:szCs w:val="24"/>
              </w:rPr>
              <w:t xml:space="preserve"> </w:t>
            </w:r>
            <w:r w:rsidR="00615163" w:rsidRPr="00F7794A">
              <w:rPr>
                <w:rFonts w:ascii="Times New Roman" w:eastAsia="Calibri" w:hAnsi="Times New Roman" w:cs="Times New Roman"/>
                <w:sz w:val="24"/>
                <w:szCs w:val="24"/>
              </w:rPr>
              <w:t>Kişisel Verilerin Korunması Disiplin Talimatı</w:t>
            </w:r>
          </w:p>
        </w:tc>
      </w:tr>
      <w:tr w:rsidR="006B1C2A" w:rsidRPr="00F7794A" w14:paraId="0D12DF54" w14:textId="77777777" w:rsidTr="00305C19">
        <w:tc>
          <w:tcPr>
            <w:tcW w:w="4508" w:type="dxa"/>
          </w:tcPr>
          <w:p w14:paraId="3733024D" w14:textId="05B99AB9" w:rsidR="006B1C2A" w:rsidRPr="00F7794A" w:rsidRDefault="006B1C2A" w:rsidP="00330B99">
            <w:pPr>
              <w:spacing w:line="300" w:lineRule="exact"/>
              <w:jc w:val="both"/>
              <w:rPr>
                <w:rFonts w:ascii="Times New Roman" w:eastAsia="Calibri" w:hAnsi="Times New Roman" w:cs="Times New Roman"/>
                <w:b/>
                <w:bCs/>
                <w:sz w:val="24"/>
                <w:szCs w:val="24"/>
              </w:rPr>
            </w:pPr>
            <w:r w:rsidRPr="00F7794A">
              <w:rPr>
                <w:rFonts w:ascii="Times New Roman" w:hAnsi="Times New Roman" w:cs="Times New Roman"/>
                <w:b/>
                <w:bCs/>
                <w:sz w:val="24"/>
                <w:szCs w:val="24"/>
              </w:rPr>
              <w:t>Ürün veya Hizmet Alan</w:t>
            </w:r>
          </w:p>
        </w:tc>
        <w:tc>
          <w:tcPr>
            <w:tcW w:w="4508" w:type="dxa"/>
          </w:tcPr>
          <w:p w14:paraId="3AEC0F47" w14:textId="44351562" w:rsidR="006B1C2A" w:rsidRPr="00F7794A" w:rsidRDefault="00DE1D4B" w:rsidP="00051D11">
            <w:pPr>
              <w:spacing w:line="300" w:lineRule="exact"/>
              <w:jc w:val="both"/>
              <w:rPr>
                <w:rFonts w:ascii="Times New Roman" w:eastAsia="Calibri" w:hAnsi="Times New Roman" w:cs="Times New Roman"/>
                <w:sz w:val="24"/>
                <w:szCs w:val="24"/>
              </w:rPr>
            </w:pPr>
            <w:r w:rsidRPr="00F7794A">
              <w:rPr>
                <w:rFonts w:ascii="Times New Roman" w:eastAsia="Times New Roman" w:hAnsi="Times New Roman" w:cs="Times New Roman"/>
                <w:sz w:val="24"/>
                <w:szCs w:val="24"/>
              </w:rPr>
              <w:t>TİBET MAKİNA</w:t>
            </w:r>
            <w:r w:rsidR="00D83549" w:rsidRPr="00F7794A">
              <w:rPr>
                <w:rFonts w:ascii="Times New Roman" w:eastAsia="Times New Roman" w:hAnsi="Times New Roman" w:cs="Times New Roman"/>
                <w:sz w:val="24"/>
                <w:szCs w:val="24"/>
              </w:rPr>
              <w:t xml:space="preserve"> </w:t>
            </w:r>
            <w:r w:rsidR="006B1C2A" w:rsidRPr="00F7794A">
              <w:rPr>
                <w:rFonts w:ascii="Times New Roman" w:hAnsi="Times New Roman" w:cs="Times New Roman"/>
                <w:sz w:val="24"/>
                <w:szCs w:val="24"/>
              </w:rPr>
              <w:t>ile sözleşme ilişkisi bulunan gerçek veya tüzel kişiler</w:t>
            </w:r>
          </w:p>
        </w:tc>
      </w:tr>
      <w:tr w:rsidR="003A0F75" w:rsidRPr="00F7794A" w14:paraId="4AB29428" w14:textId="77777777" w:rsidTr="00305C19">
        <w:tc>
          <w:tcPr>
            <w:tcW w:w="4508" w:type="dxa"/>
          </w:tcPr>
          <w:p w14:paraId="5A76D3D4"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Veri Kayıt Sistemi</w:t>
            </w:r>
            <w:r w:rsidRPr="00F7794A">
              <w:rPr>
                <w:rFonts w:ascii="Times New Roman" w:eastAsia="Calibri" w:hAnsi="Times New Roman" w:cs="Times New Roman"/>
                <w:b/>
                <w:bCs/>
                <w:sz w:val="24"/>
                <w:szCs w:val="24"/>
              </w:rPr>
              <w:tab/>
            </w:r>
            <w:r w:rsidRPr="00F7794A">
              <w:rPr>
                <w:rFonts w:ascii="Times New Roman" w:eastAsia="Calibri" w:hAnsi="Times New Roman" w:cs="Times New Roman"/>
                <w:b/>
                <w:bCs/>
                <w:sz w:val="24"/>
                <w:szCs w:val="24"/>
              </w:rPr>
              <w:tab/>
            </w:r>
          </w:p>
        </w:tc>
        <w:tc>
          <w:tcPr>
            <w:tcW w:w="4508" w:type="dxa"/>
          </w:tcPr>
          <w:p w14:paraId="1BA95870"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 xml:space="preserve">Kişisel Verilerin belirli </w:t>
            </w:r>
            <w:proofErr w:type="gramStart"/>
            <w:r w:rsidRPr="00F7794A">
              <w:rPr>
                <w:rFonts w:ascii="Times New Roman" w:eastAsia="Calibri" w:hAnsi="Times New Roman" w:cs="Times New Roman"/>
                <w:sz w:val="24"/>
                <w:szCs w:val="24"/>
              </w:rPr>
              <w:t>kriterlere</w:t>
            </w:r>
            <w:proofErr w:type="gramEnd"/>
            <w:r w:rsidRPr="00F7794A">
              <w:rPr>
                <w:rFonts w:ascii="Times New Roman" w:eastAsia="Calibri" w:hAnsi="Times New Roman" w:cs="Times New Roman"/>
                <w:sz w:val="24"/>
                <w:szCs w:val="24"/>
              </w:rPr>
              <w:t xml:space="preserve"> göre yapılandırılarak işlendiği kayıt sistem</w:t>
            </w:r>
          </w:p>
        </w:tc>
      </w:tr>
      <w:tr w:rsidR="003A0F75" w:rsidRPr="00F7794A" w14:paraId="4C91CE66" w14:textId="77777777" w:rsidTr="00305C19">
        <w:tc>
          <w:tcPr>
            <w:tcW w:w="4508" w:type="dxa"/>
          </w:tcPr>
          <w:p w14:paraId="46C36E3C"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b/>
                <w:bCs/>
                <w:sz w:val="24"/>
                <w:szCs w:val="24"/>
              </w:rPr>
              <w:t>Veri Sorumlusu</w:t>
            </w:r>
            <w:r w:rsidRPr="00F7794A">
              <w:rPr>
                <w:rFonts w:ascii="Times New Roman" w:eastAsia="Calibri" w:hAnsi="Times New Roman" w:cs="Times New Roman"/>
                <w:b/>
                <w:bCs/>
                <w:sz w:val="24"/>
                <w:szCs w:val="24"/>
              </w:rPr>
              <w:tab/>
            </w:r>
          </w:p>
          <w:p w14:paraId="5268C877" w14:textId="77777777" w:rsidR="003A0F75" w:rsidRPr="00F7794A" w:rsidRDefault="003A0F75" w:rsidP="00330B99">
            <w:pPr>
              <w:spacing w:line="300" w:lineRule="exact"/>
              <w:jc w:val="both"/>
              <w:rPr>
                <w:rFonts w:ascii="Times New Roman" w:eastAsia="Calibri" w:hAnsi="Times New Roman" w:cs="Times New Roman"/>
                <w:sz w:val="24"/>
                <w:szCs w:val="24"/>
              </w:rPr>
            </w:pPr>
          </w:p>
        </w:tc>
        <w:tc>
          <w:tcPr>
            <w:tcW w:w="4508" w:type="dxa"/>
          </w:tcPr>
          <w:p w14:paraId="18DF60D0" w14:textId="77777777" w:rsidR="003A0F75" w:rsidRPr="00F7794A" w:rsidRDefault="003A0F75"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Kişisel verilerin işleme amaçlarını ve vasıtalarını belirleyen, veri kayıt sisteminin kurulmasından ve yönetilmesinden sorumlu olan gerçek veya tüzel kişi</w:t>
            </w:r>
          </w:p>
        </w:tc>
      </w:tr>
      <w:tr w:rsidR="0013696F" w:rsidRPr="00F7794A" w14:paraId="2A788841" w14:textId="77777777" w:rsidTr="00305C19">
        <w:tc>
          <w:tcPr>
            <w:tcW w:w="4508" w:type="dxa"/>
          </w:tcPr>
          <w:p w14:paraId="4A8BE1FC" w14:textId="7F6DEF9C" w:rsidR="0013696F" w:rsidRPr="00F7794A" w:rsidRDefault="0013696F" w:rsidP="00330B99">
            <w:pPr>
              <w:spacing w:line="300" w:lineRule="exact"/>
              <w:jc w:val="both"/>
              <w:rPr>
                <w:rFonts w:ascii="Times New Roman" w:eastAsia="Calibri" w:hAnsi="Times New Roman" w:cs="Times New Roman"/>
                <w:b/>
                <w:bCs/>
                <w:sz w:val="24"/>
                <w:szCs w:val="24"/>
              </w:rPr>
            </w:pPr>
            <w:r w:rsidRPr="00F7794A">
              <w:rPr>
                <w:rFonts w:ascii="Times New Roman" w:eastAsia="Calibri" w:hAnsi="Times New Roman" w:cs="Times New Roman"/>
                <w:b/>
                <w:bCs/>
                <w:sz w:val="24"/>
                <w:szCs w:val="24"/>
              </w:rPr>
              <w:lastRenderedPageBreak/>
              <w:t>Yönetmelik</w:t>
            </w:r>
          </w:p>
        </w:tc>
        <w:tc>
          <w:tcPr>
            <w:tcW w:w="4508" w:type="dxa"/>
          </w:tcPr>
          <w:p w14:paraId="736951EB" w14:textId="187FAC6B" w:rsidR="0013696F" w:rsidRPr="00F7794A" w:rsidRDefault="0013696F" w:rsidP="00330B99">
            <w:pPr>
              <w:spacing w:line="300" w:lineRule="exact"/>
              <w:jc w:val="both"/>
              <w:rPr>
                <w:rFonts w:ascii="Times New Roman" w:eastAsia="Calibri" w:hAnsi="Times New Roman" w:cs="Times New Roman"/>
                <w:sz w:val="24"/>
                <w:szCs w:val="24"/>
              </w:rPr>
            </w:pPr>
            <w:r w:rsidRPr="00F7794A">
              <w:rPr>
                <w:rFonts w:ascii="Times New Roman" w:eastAsia="Calibri" w:hAnsi="Times New Roman" w:cs="Times New Roman"/>
                <w:sz w:val="24"/>
                <w:szCs w:val="24"/>
              </w:rPr>
              <w:t>Kişisel Verilerin Silinmesi, Yok Edilmesi veya Anonim Hale Getirilmesi Hakkında Yönetmelik</w:t>
            </w:r>
          </w:p>
        </w:tc>
      </w:tr>
    </w:tbl>
    <w:p w14:paraId="43E3F3EA" w14:textId="77777777" w:rsidR="00A06251" w:rsidRPr="00F7794A" w:rsidRDefault="00A06251" w:rsidP="00330B99">
      <w:pPr>
        <w:spacing w:after="0" w:line="300" w:lineRule="exact"/>
        <w:jc w:val="both"/>
        <w:rPr>
          <w:rFonts w:ascii="Times New Roman" w:hAnsi="Times New Roman" w:cs="Times New Roman"/>
          <w:sz w:val="24"/>
          <w:szCs w:val="24"/>
        </w:rPr>
      </w:pPr>
    </w:p>
    <w:p w14:paraId="70127499" w14:textId="3EFCD34F" w:rsidR="00253E6B" w:rsidRPr="00F7794A" w:rsidRDefault="00DC10B4" w:rsidP="00330B99">
      <w:pPr>
        <w:pStyle w:val="Balk1"/>
        <w:spacing w:line="300" w:lineRule="exact"/>
        <w:jc w:val="both"/>
      </w:pPr>
      <w:bookmarkStart w:id="12" w:name="_Toc19747747"/>
      <w:bookmarkStart w:id="13" w:name="_Toc78447801"/>
      <w:bookmarkStart w:id="14" w:name="_Toc19625644"/>
      <w:r w:rsidRPr="00F7794A">
        <w:t>KAYIT ORTAMLARI</w:t>
      </w:r>
      <w:bookmarkEnd w:id="12"/>
      <w:bookmarkEnd w:id="13"/>
      <w:r w:rsidRPr="00F7794A">
        <w:t xml:space="preserve"> </w:t>
      </w:r>
    </w:p>
    <w:p w14:paraId="0AACE378" w14:textId="77777777" w:rsidR="006F1F8A" w:rsidRPr="00F7794A" w:rsidRDefault="006F1F8A" w:rsidP="00330B99">
      <w:pPr>
        <w:spacing w:after="0" w:line="300" w:lineRule="exact"/>
        <w:jc w:val="both"/>
        <w:rPr>
          <w:rFonts w:ascii="Times New Roman" w:hAnsi="Times New Roman" w:cs="Times New Roman"/>
          <w:sz w:val="24"/>
          <w:szCs w:val="24"/>
        </w:rPr>
      </w:pPr>
    </w:p>
    <w:p w14:paraId="250EF7BE" w14:textId="7C4981D4" w:rsidR="00A06251" w:rsidRPr="00F7794A" w:rsidRDefault="008D2EC8" w:rsidP="00330B99">
      <w:pPr>
        <w:pStyle w:val="Balk2"/>
        <w:numPr>
          <w:ilvl w:val="0"/>
          <w:numId w:val="34"/>
        </w:numPr>
        <w:spacing w:before="0" w:line="300" w:lineRule="exact"/>
        <w:jc w:val="both"/>
        <w:rPr>
          <w:rFonts w:cs="Times New Roman"/>
          <w:szCs w:val="24"/>
        </w:rPr>
      </w:pPr>
      <w:bookmarkStart w:id="15" w:name="_Toc19747748"/>
      <w:bookmarkStart w:id="16" w:name="_Toc78447802"/>
      <w:r w:rsidRPr="00F7794A">
        <w:rPr>
          <w:rFonts w:cs="Times New Roman"/>
          <w:szCs w:val="24"/>
        </w:rPr>
        <w:t>Elektronik Ortamlar</w:t>
      </w:r>
      <w:bookmarkEnd w:id="15"/>
      <w:bookmarkEnd w:id="16"/>
    </w:p>
    <w:p w14:paraId="4A430625" w14:textId="77777777" w:rsidR="00A06251" w:rsidRPr="00F7794A" w:rsidRDefault="00A06251" w:rsidP="00330B99">
      <w:pPr>
        <w:spacing w:after="0" w:line="300" w:lineRule="exact"/>
        <w:jc w:val="both"/>
        <w:rPr>
          <w:rFonts w:ascii="Times New Roman" w:hAnsi="Times New Roman" w:cs="Times New Roman"/>
          <w:sz w:val="24"/>
          <w:szCs w:val="24"/>
        </w:rPr>
      </w:pPr>
    </w:p>
    <w:p w14:paraId="084F9648" w14:textId="54C08F3F"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Bilgi güvenliği cihazları (güvenlik duvarı, saldırı tespit ve engelleme, günlük kayıt dosyası, </w:t>
      </w:r>
      <w:proofErr w:type="spellStart"/>
      <w:r w:rsidRPr="00F7794A">
        <w:rPr>
          <w:rFonts w:ascii="Times New Roman" w:hAnsi="Times New Roman" w:cs="Times New Roman"/>
          <w:sz w:val="24"/>
          <w:szCs w:val="24"/>
        </w:rPr>
        <w:t>antivirüs</w:t>
      </w:r>
      <w:proofErr w:type="spellEnd"/>
      <w:r w:rsidRPr="00F7794A">
        <w:rPr>
          <w:rFonts w:ascii="Times New Roman" w:hAnsi="Times New Roman" w:cs="Times New Roman"/>
          <w:sz w:val="24"/>
          <w:szCs w:val="24"/>
        </w:rPr>
        <w:t xml:space="preserve"> vb.)</w:t>
      </w:r>
    </w:p>
    <w:p w14:paraId="7A4437CE" w14:textId="77777777" w:rsidR="00A06251" w:rsidRPr="00F7794A" w:rsidRDefault="00A06251" w:rsidP="00330B99">
      <w:pPr>
        <w:pStyle w:val="ListeParagraf"/>
        <w:spacing w:after="0" w:line="300" w:lineRule="exact"/>
        <w:jc w:val="both"/>
        <w:rPr>
          <w:rFonts w:ascii="Times New Roman" w:hAnsi="Times New Roman" w:cs="Times New Roman"/>
          <w:sz w:val="24"/>
          <w:szCs w:val="24"/>
        </w:rPr>
      </w:pPr>
    </w:p>
    <w:p w14:paraId="7044FDA7" w14:textId="261DC476"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Çıkartılabilir bellekler (USB, hafıza kartı vb.)</w:t>
      </w:r>
    </w:p>
    <w:p w14:paraId="5F06A8A0" w14:textId="77777777" w:rsidR="00A06251" w:rsidRPr="00F7794A" w:rsidRDefault="00A06251" w:rsidP="00330B99">
      <w:pPr>
        <w:spacing w:after="0" w:line="300" w:lineRule="exact"/>
        <w:jc w:val="both"/>
        <w:rPr>
          <w:rFonts w:ascii="Times New Roman" w:hAnsi="Times New Roman" w:cs="Times New Roman"/>
          <w:sz w:val="24"/>
          <w:szCs w:val="24"/>
        </w:rPr>
      </w:pPr>
    </w:p>
    <w:p w14:paraId="21C3E409" w14:textId="6AFF21E9"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bilgisayarlar (Masaüstü, dizüstü) </w:t>
      </w:r>
    </w:p>
    <w:p w14:paraId="58C4C83A" w14:textId="77777777" w:rsidR="00A06251" w:rsidRPr="00F7794A" w:rsidRDefault="00A06251" w:rsidP="00330B99">
      <w:pPr>
        <w:spacing w:after="0" w:line="300" w:lineRule="exact"/>
        <w:jc w:val="both"/>
        <w:rPr>
          <w:rFonts w:ascii="Times New Roman" w:hAnsi="Times New Roman" w:cs="Times New Roman"/>
          <w:sz w:val="24"/>
          <w:szCs w:val="24"/>
        </w:rPr>
      </w:pPr>
    </w:p>
    <w:p w14:paraId="730FE430" w14:textId="151B9AD6"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Mobil cihazlar (telefon, tablet vb.)</w:t>
      </w:r>
    </w:p>
    <w:p w14:paraId="5F0FBBC9" w14:textId="77777777" w:rsidR="00A06251" w:rsidRPr="00F7794A" w:rsidRDefault="00A06251" w:rsidP="00330B99">
      <w:pPr>
        <w:spacing w:after="0" w:line="300" w:lineRule="exact"/>
        <w:jc w:val="both"/>
        <w:rPr>
          <w:rFonts w:ascii="Times New Roman" w:hAnsi="Times New Roman" w:cs="Times New Roman"/>
          <w:sz w:val="24"/>
          <w:szCs w:val="24"/>
        </w:rPr>
      </w:pPr>
    </w:p>
    <w:p w14:paraId="43B20B1C" w14:textId="1061ACDA"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Optik diskler (CD, DVD, vb.)</w:t>
      </w:r>
    </w:p>
    <w:p w14:paraId="0E30F0A1" w14:textId="77777777" w:rsidR="00A06251" w:rsidRPr="00F7794A" w:rsidRDefault="00A06251" w:rsidP="00330B99">
      <w:pPr>
        <w:spacing w:after="0" w:line="300" w:lineRule="exact"/>
        <w:jc w:val="both"/>
        <w:rPr>
          <w:rFonts w:ascii="Times New Roman" w:hAnsi="Times New Roman" w:cs="Times New Roman"/>
          <w:sz w:val="24"/>
          <w:szCs w:val="24"/>
        </w:rPr>
      </w:pPr>
    </w:p>
    <w:p w14:paraId="20610CD0" w14:textId="0B9B5119"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Sunucular (Etki alanı, yedekleme, e-posta, </w:t>
      </w:r>
      <w:proofErr w:type="spellStart"/>
      <w:r w:rsidRPr="00F7794A">
        <w:rPr>
          <w:rFonts w:ascii="Times New Roman" w:hAnsi="Times New Roman" w:cs="Times New Roman"/>
          <w:sz w:val="24"/>
          <w:szCs w:val="24"/>
        </w:rPr>
        <w:t>veritabanı</w:t>
      </w:r>
      <w:proofErr w:type="spellEnd"/>
      <w:r w:rsidRPr="00F7794A">
        <w:rPr>
          <w:rFonts w:ascii="Times New Roman" w:hAnsi="Times New Roman" w:cs="Times New Roman"/>
          <w:sz w:val="24"/>
          <w:szCs w:val="24"/>
        </w:rPr>
        <w:t>, web, dosya paylaşım vb.)</w:t>
      </w:r>
    </w:p>
    <w:p w14:paraId="622F4B11" w14:textId="77777777" w:rsidR="00A06251" w:rsidRPr="00F7794A" w:rsidRDefault="00A06251" w:rsidP="00330B99">
      <w:pPr>
        <w:spacing w:after="0" w:line="300" w:lineRule="exact"/>
        <w:jc w:val="both"/>
        <w:rPr>
          <w:rFonts w:ascii="Times New Roman" w:hAnsi="Times New Roman" w:cs="Times New Roman"/>
          <w:sz w:val="24"/>
          <w:szCs w:val="24"/>
        </w:rPr>
      </w:pPr>
    </w:p>
    <w:p w14:paraId="463540A8" w14:textId="2D4C93DD"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Video kaydı ve ses kaydı</w:t>
      </w:r>
    </w:p>
    <w:p w14:paraId="6DD155AE" w14:textId="77777777" w:rsidR="00A06251" w:rsidRPr="00F7794A" w:rsidRDefault="00A06251" w:rsidP="00330B99">
      <w:pPr>
        <w:spacing w:after="0" w:line="300" w:lineRule="exact"/>
        <w:jc w:val="both"/>
        <w:rPr>
          <w:rFonts w:ascii="Times New Roman" w:hAnsi="Times New Roman" w:cs="Times New Roman"/>
          <w:sz w:val="24"/>
          <w:szCs w:val="24"/>
        </w:rPr>
      </w:pPr>
    </w:p>
    <w:p w14:paraId="03FE569C" w14:textId="20A12301" w:rsidR="00A06251"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Yazıcı, tarayıcı, fotokopi makinesi</w:t>
      </w:r>
    </w:p>
    <w:p w14:paraId="60C89C27" w14:textId="77777777" w:rsidR="00A06251" w:rsidRPr="00F7794A" w:rsidRDefault="00A06251" w:rsidP="00330B99">
      <w:pPr>
        <w:spacing w:after="0" w:line="300" w:lineRule="exact"/>
        <w:jc w:val="both"/>
        <w:rPr>
          <w:rFonts w:ascii="Times New Roman" w:hAnsi="Times New Roman" w:cs="Times New Roman"/>
          <w:sz w:val="24"/>
          <w:szCs w:val="24"/>
        </w:rPr>
      </w:pPr>
    </w:p>
    <w:p w14:paraId="0D214164" w14:textId="5425B8C6" w:rsidR="00A3660A" w:rsidRPr="00F7794A" w:rsidRDefault="00A06251" w:rsidP="00330B99">
      <w:pPr>
        <w:pStyle w:val="ListeParagraf"/>
        <w:numPr>
          <w:ilvl w:val="0"/>
          <w:numId w:val="19"/>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Yazılımlar</w:t>
      </w:r>
      <w:r w:rsidR="003C1F86" w:rsidRPr="00F7794A">
        <w:rPr>
          <w:rFonts w:ascii="Times New Roman" w:hAnsi="Times New Roman" w:cs="Times New Roman"/>
          <w:sz w:val="24"/>
          <w:szCs w:val="24"/>
        </w:rPr>
        <w:t xml:space="preserve"> </w:t>
      </w:r>
      <w:r w:rsidRPr="00F7794A">
        <w:rPr>
          <w:rFonts w:ascii="Times New Roman" w:hAnsi="Times New Roman" w:cs="Times New Roman"/>
          <w:sz w:val="24"/>
          <w:szCs w:val="24"/>
        </w:rPr>
        <w:t>(Ofis yazılımları</w:t>
      </w:r>
      <w:proofErr w:type="gramStart"/>
      <w:r w:rsidR="000905D9" w:rsidRPr="00F7794A">
        <w:rPr>
          <w:rFonts w:ascii="Times New Roman" w:hAnsi="Times New Roman" w:cs="Times New Roman"/>
          <w:sz w:val="24"/>
          <w:szCs w:val="24"/>
        </w:rPr>
        <w:t>,….</w:t>
      </w:r>
      <w:proofErr w:type="gramEnd"/>
      <w:r w:rsidRPr="00F7794A">
        <w:rPr>
          <w:rFonts w:ascii="Times New Roman" w:hAnsi="Times New Roman" w:cs="Times New Roman"/>
          <w:sz w:val="24"/>
          <w:szCs w:val="24"/>
        </w:rPr>
        <w:t>)</w:t>
      </w:r>
    </w:p>
    <w:p w14:paraId="4250238A" w14:textId="77777777" w:rsidR="00011555" w:rsidRPr="00F7794A" w:rsidRDefault="00011555" w:rsidP="00330B99">
      <w:pPr>
        <w:pStyle w:val="ListeParagraf"/>
        <w:spacing w:after="0" w:line="300" w:lineRule="exact"/>
        <w:jc w:val="both"/>
        <w:rPr>
          <w:rFonts w:ascii="Times New Roman" w:hAnsi="Times New Roman" w:cs="Times New Roman"/>
          <w:sz w:val="24"/>
          <w:szCs w:val="24"/>
        </w:rPr>
      </w:pPr>
    </w:p>
    <w:p w14:paraId="77702A06" w14:textId="1851D7BD" w:rsidR="008B7300" w:rsidRPr="00F7794A" w:rsidRDefault="008B7300" w:rsidP="00330B99">
      <w:pPr>
        <w:pStyle w:val="Balk2"/>
        <w:spacing w:before="0" w:line="300" w:lineRule="exact"/>
        <w:jc w:val="both"/>
        <w:rPr>
          <w:rFonts w:cs="Times New Roman"/>
          <w:szCs w:val="24"/>
        </w:rPr>
      </w:pPr>
      <w:bookmarkStart w:id="17" w:name="_Toc19747749"/>
      <w:bookmarkStart w:id="18" w:name="_Toc78447803"/>
      <w:r w:rsidRPr="00F7794A">
        <w:rPr>
          <w:rFonts w:cs="Times New Roman"/>
          <w:szCs w:val="24"/>
        </w:rPr>
        <w:t>Elektronik Olmayan Ortamlar</w:t>
      </w:r>
      <w:bookmarkEnd w:id="17"/>
      <w:bookmarkEnd w:id="18"/>
      <w:r w:rsidRPr="00F7794A">
        <w:rPr>
          <w:rFonts w:cs="Times New Roman"/>
          <w:szCs w:val="24"/>
        </w:rPr>
        <w:t xml:space="preserve"> </w:t>
      </w:r>
    </w:p>
    <w:p w14:paraId="60D0D0E9" w14:textId="77777777" w:rsidR="00322E4D" w:rsidRPr="00F7794A" w:rsidRDefault="00322E4D" w:rsidP="00330B99">
      <w:pPr>
        <w:spacing w:after="0" w:line="300" w:lineRule="exact"/>
        <w:jc w:val="both"/>
        <w:rPr>
          <w:rFonts w:ascii="Times New Roman" w:hAnsi="Times New Roman" w:cs="Times New Roman"/>
          <w:sz w:val="24"/>
          <w:szCs w:val="24"/>
        </w:rPr>
      </w:pPr>
    </w:p>
    <w:p w14:paraId="76BD1109" w14:textId="309B6D43" w:rsidR="00B229A2" w:rsidRPr="00F7794A" w:rsidRDefault="00DA2CDB" w:rsidP="00330B99">
      <w:pPr>
        <w:pStyle w:val="ListeParagraf"/>
        <w:numPr>
          <w:ilvl w:val="0"/>
          <w:numId w:val="20"/>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Kâğıt</w:t>
      </w:r>
      <w:r w:rsidR="008B7300" w:rsidRPr="00F7794A">
        <w:rPr>
          <w:rFonts w:ascii="Times New Roman" w:hAnsi="Times New Roman" w:cs="Times New Roman"/>
          <w:sz w:val="24"/>
          <w:szCs w:val="24"/>
        </w:rPr>
        <w:t xml:space="preserve"> </w:t>
      </w:r>
    </w:p>
    <w:p w14:paraId="1BF40967" w14:textId="77777777" w:rsidR="00B229A2" w:rsidRPr="00F7794A" w:rsidRDefault="00B229A2" w:rsidP="00330B99">
      <w:pPr>
        <w:pStyle w:val="ListeParagraf"/>
        <w:spacing w:after="0" w:line="300" w:lineRule="exact"/>
        <w:jc w:val="both"/>
        <w:rPr>
          <w:rFonts w:ascii="Times New Roman" w:hAnsi="Times New Roman" w:cs="Times New Roman"/>
          <w:sz w:val="24"/>
          <w:szCs w:val="24"/>
        </w:rPr>
      </w:pPr>
    </w:p>
    <w:p w14:paraId="64C8A625" w14:textId="5A88D91A" w:rsidR="00B229A2" w:rsidRPr="00F7794A" w:rsidRDefault="008B7300" w:rsidP="00330B99">
      <w:pPr>
        <w:pStyle w:val="ListeParagraf"/>
        <w:numPr>
          <w:ilvl w:val="0"/>
          <w:numId w:val="20"/>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Manuel veri kayıt sistemleri (anket formları, ziyaretçi girişi defteri) </w:t>
      </w:r>
    </w:p>
    <w:p w14:paraId="4EFDAB53" w14:textId="746BD5E4" w:rsidR="00B229A2" w:rsidRPr="00F7794A" w:rsidRDefault="00B229A2" w:rsidP="00330B99">
      <w:pPr>
        <w:spacing w:after="0" w:line="300" w:lineRule="exact"/>
        <w:jc w:val="both"/>
        <w:rPr>
          <w:rFonts w:ascii="Times New Roman" w:hAnsi="Times New Roman" w:cs="Times New Roman"/>
          <w:sz w:val="24"/>
          <w:szCs w:val="24"/>
        </w:rPr>
      </w:pPr>
    </w:p>
    <w:p w14:paraId="479F2AC6" w14:textId="5ABA8299" w:rsidR="00754A5C" w:rsidRPr="00F7794A" w:rsidRDefault="008B7300" w:rsidP="00330B99">
      <w:pPr>
        <w:pStyle w:val="ListeParagraf"/>
        <w:numPr>
          <w:ilvl w:val="0"/>
          <w:numId w:val="20"/>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Yazılı, basılı, görsel ortamlar </w:t>
      </w:r>
    </w:p>
    <w:p w14:paraId="6E8504E4" w14:textId="54428DD9" w:rsidR="008B7300" w:rsidRPr="00F7794A" w:rsidRDefault="008B7300" w:rsidP="00754A5C">
      <w:pPr>
        <w:spacing w:after="0" w:line="300" w:lineRule="exact"/>
        <w:jc w:val="both"/>
        <w:rPr>
          <w:rFonts w:ascii="Times New Roman" w:hAnsi="Times New Roman" w:cs="Times New Roman"/>
          <w:sz w:val="24"/>
          <w:szCs w:val="24"/>
        </w:rPr>
      </w:pPr>
    </w:p>
    <w:p w14:paraId="43A0005D" w14:textId="0B6C979B" w:rsidR="003D5C0F" w:rsidRPr="00F7794A" w:rsidRDefault="00DC10B4" w:rsidP="00330B99">
      <w:pPr>
        <w:pStyle w:val="Balk1"/>
        <w:spacing w:line="300" w:lineRule="exact"/>
        <w:jc w:val="both"/>
      </w:pPr>
      <w:bookmarkStart w:id="19" w:name="_Toc19747750"/>
      <w:bookmarkStart w:id="20" w:name="_Toc78447804"/>
      <w:bookmarkEnd w:id="14"/>
      <w:r w:rsidRPr="00F7794A">
        <w:t xml:space="preserve">SAKLAMA </w:t>
      </w:r>
      <w:r w:rsidR="005336CC" w:rsidRPr="00F7794A">
        <w:t>ve</w:t>
      </w:r>
      <w:r w:rsidRPr="00F7794A">
        <w:t xml:space="preserve"> İMHAYA İLİŞKİN AÇIKLAMALAR</w:t>
      </w:r>
      <w:bookmarkEnd w:id="19"/>
      <w:bookmarkEnd w:id="20"/>
    </w:p>
    <w:p w14:paraId="6C3AC281" w14:textId="77777777" w:rsidR="003D5C0F" w:rsidRPr="00F7794A" w:rsidRDefault="003D5C0F" w:rsidP="00330B99">
      <w:pPr>
        <w:spacing w:after="0" w:line="300" w:lineRule="exact"/>
        <w:jc w:val="both"/>
        <w:rPr>
          <w:rFonts w:ascii="Times New Roman" w:hAnsi="Times New Roman" w:cs="Times New Roman"/>
          <w:b/>
          <w:bCs/>
          <w:sz w:val="24"/>
          <w:szCs w:val="24"/>
        </w:rPr>
      </w:pPr>
    </w:p>
    <w:p w14:paraId="2544BD16" w14:textId="2CECC02A" w:rsidR="003D5C0F" w:rsidRPr="00F7794A" w:rsidRDefault="00DE1D4B" w:rsidP="00330B99">
      <w:pPr>
        <w:spacing w:after="0" w:line="300" w:lineRule="exact"/>
        <w:jc w:val="both"/>
        <w:rPr>
          <w:rFonts w:ascii="Times New Roman" w:eastAsia="Times New Roman" w:hAnsi="Times New Roman" w:cs="Times New Roman"/>
          <w:sz w:val="24"/>
          <w:szCs w:val="24"/>
          <w:lang w:eastAsia="tr-TR"/>
        </w:rPr>
      </w:pPr>
      <w:commentRangeStart w:id="21"/>
      <w:proofErr w:type="gramStart"/>
      <w:r w:rsidRPr="00F7794A">
        <w:rPr>
          <w:rFonts w:ascii="Times New Roman" w:eastAsia="Times New Roman" w:hAnsi="Times New Roman" w:cs="Times New Roman"/>
          <w:b/>
          <w:sz w:val="24"/>
          <w:szCs w:val="24"/>
        </w:rPr>
        <w:t>TİBET MAKİNA</w:t>
      </w:r>
      <w:r w:rsidR="00051D11" w:rsidRPr="00F7794A">
        <w:rPr>
          <w:rFonts w:ascii="Times New Roman" w:hAnsi="Times New Roman" w:cs="Times New Roman"/>
          <w:b/>
          <w:bCs/>
          <w:sz w:val="24"/>
          <w:szCs w:val="24"/>
        </w:rPr>
        <w:t xml:space="preserve"> </w:t>
      </w:r>
      <w:r w:rsidR="003D5C0F" w:rsidRPr="00F7794A">
        <w:rPr>
          <w:rFonts w:ascii="Times New Roman" w:hAnsi="Times New Roman" w:cs="Times New Roman"/>
          <w:sz w:val="24"/>
          <w:szCs w:val="24"/>
        </w:rPr>
        <w:t>tarafından</w:t>
      </w:r>
      <w:r w:rsidR="006A0CDE" w:rsidRPr="00F7794A">
        <w:rPr>
          <w:rFonts w:ascii="Times New Roman" w:hAnsi="Times New Roman" w:cs="Times New Roman"/>
          <w:sz w:val="24"/>
          <w:szCs w:val="24"/>
        </w:rPr>
        <w:t>;</w:t>
      </w:r>
      <w:r w:rsidR="003D5C0F" w:rsidRPr="00F7794A">
        <w:rPr>
          <w:rFonts w:ascii="Times New Roman" w:hAnsi="Times New Roman" w:cs="Times New Roman"/>
          <w:sz w:val="24"/>
          <w:szCs w:val="24"/>
        </w:rPr>
        <w:t xml:space="preserve"> </w:t>
      </w:r>
      <w:r w:rsidR="00906F07" w:rsidRPr="00F7794A">
        <w:rPr>
          <w:rFonts w:ascii="Times New Roman" w:eastAsia="Times New Roman" w:hAnsi="Times New Roman" w:cs="Times New Roman"/>
          <w:color w:val="000000"/>
          <w:sz w:val="24"/>
          <w:szCs w:val="24"/>
          <w:lang w:eastAsia="tr-TR"/>
        </w:rPr>
        <w:t>i</w:t>
      </w:r>
      <w:r w:rsidR="005362FA" w:rsidRPr="00F7794A">
        <w:rPr>
          <w:rFonts w:ascii="Times New Roman" w:eastAsia="Times New Roman" w:hAnsi="Times New Roman" w:cs="Times New Roman"/>
          <w:color w:val="000000"/>
          <w:sz w:val="24"/>
          <w:szCs w:val="24"/>
          <w:lang w:eastAsia="tr-TR"/>
        </w:rPr>
        <w:t xml:space="preserve">şbu </w:t>
      </w:r>
      <w:r w:rsidR="00104413" w:rsidRPr="00F7794A">
        <w:rPr>
          <w:rFonts w:ascii="Times New Roman" w:eastAsia="Times New Roman" w:hAnsi="Times New Roman" w:cs="Times New Roman"/>
          <w:color w:val="000000"/>
          <w:sz w:val="24"/>
          <w:szCs w:val="24"/>
          <w:lang w:eastAsia="tr-TR"/>
        </w:rPr>
        <w:t>Politika</w:t>
      </w:r>
      <w:r w:rsidR="00563E87" w:rsidRPr="00F7794A">
        <w:rPr>
          <w:rFonts w:ascii="Times New Roman" w:eastAsia="Times New Roman" w:hAnsi="Times New Roman" w:cs="Times New Roman"/>
          <w:color w:val="000000"/>
          <w:sz w:val="24"/>
          <w:szCs w:val="24"/>
          <w:lang w:eastAsia="tr-TR"/>
        </w:rPr>
        <w:t xml:space="preserve"> </w:t>
      </w:r>
      <w:r w:rsidR="00771FA5" w:rsidRPr="00F7794A">
        <w:rPr>
          <w:rFonts w:ascii="Times New Roman" w:eastAsia="Times New Roman" w:hAnsi="Times New Roman" w:cs="Times New Roman"/>
          <w:color w:val="000000"/>
          <w:sz w:val="24"/>
          <w:szCs w:val="24"/>
          <w:lang w:eastAsia="tr-TR"/>
        </w:rPr>
        <w:t>kişisel verilerinin</w:t>
      </w:r>
      <w:r w:rsidR="00563E87" w:rsidRPr="00F7794A">
        <w:rPr>
          <w:rFonts w:ascii="Times New Roman" w:eastAsia="Times New Roman" w:hAnsi="Times New Roman" w:cs="Times New Roman"/>
          <w:color w:val="000000"/>
          <w:sz w:val="24"/>
          <w:szCs w:val="24"/>
          <w:lang w:eastAsia="tr-TR"/>
        </w:rPr>
        <w:t xml:space="preserve"> işlediği herhangi bir sürece dâhil olan </w:t>
      </w:r>
      <w:r w:rsidR="000228B5" w:rsidRPr="00F7794A">
        <w:rPr>
          <w:rFonts w:ascii="Times New Roman" w:eastAsia="Times New Roman" w:hAnsi="Times New Roman" w:cs="Times New Roman"/>
          <w:color w:val="000000"/>
          <w:sz w:val="24"/>
          <w:szCs w:val="24"/>
          <w:lang w:eastAsia="tr-TR"/>
        </w:rPr>
        <w:t xml:space="preserve">Çalışan, Çalışan Adayı, Çalışan Adayı Yakını, Tedarikçi Çalışanı, Çalışan Yakını, İSG Uzmanı, İşyeri Hekimi, Kamu Görevlisi, Keşideci, </w:t>
      </w:r>
      <w:proofErr w:type="spellStart"/>
      <w:r w:rsidR="000228B5" w:rsidRPr="00F7794A">
        <w:rPr>
          <w:rFonts w:ascii="Times New Roman" w:eastAsia="Times New Roman" w:hAnsi="Times New Roman" w:cs="Times New Roman"/>
          <w:color w:val="000000"/>
          <w:sz w:val="24"/>
          <w:szCs w:val="24"/>
          <w:lang w:eastAsia="tr-TR"/>
        </w:rPr>
        <w:t>Lehdar</w:t>
      </w:r>
      <w:proofErr w:type="spellEnd"/>
      <w:r w:rsidR="000228B5" w:rsidRPr="00F7794A">
        <w:rPr>
          <w:rFonts w:ascii="Times New Roman" w:eastAsia="Times New Roman" w:hAnsi="Times New Roman" w:cs="Times New Roman"/>
          <w:color w:val="000000"/>
          <w:sz w:val="24"/>
          <w:szCs w:val="24"/>
          <w:lang w:eastAsia="tr-TR"/>
        </w:rPr>
        <w:t>,</w:t>
      </w:r>
      <w:r w:rsidR="00BF0AD3" w:rsidRPr="00F7794A">
        <w:rPr>
          <w:rFonts w:ascii="Times New Roman" w:eastAsia="Times New Roman" w:hAnsi="Times New Roman" w:cs="Times New Roman"/>
          <w:color w:val="000000"/>
          <w:sz w:val="24"/>
          <w:szCs w:val="24"/>
          <w:lang w:eastAsia="tr-TR"/>
        </w:rPr>
        <w:t xml:space="preserve"> </w:t>
      </w:r>
      <w:r w:rsidR="000228B5" w:rsidRPr="00F7794A">
        <w:rPr>
          <w:rFonts w:ascii="Times New Roman" w:eastAsia="Times New Roman" w:hAnsi="Times New Roman" w:cs="Times New Roman"/>
          <w:color w:val="000000"/>
          <w:sz w:val="24"/>
          <w:szCs w:val="24"/>
          <w:lang w:eastAsia="tr-TR"/>
        </w:rPr>
        <w:t xml:space="preserve">Alacaklı Avukatı, Banka Çalışanı, Doktor, Eğitmen, Vekil Edilen, Hissedar/Ortak, Hissedar/Ortak (YK Üyesi) Referans, Stajyer, Tedarikçi Çalışanları, Tedarikçi Yetkilisi, Ürün veya Hizmet Alan Kişi, </w:t>
      </w:r>
      <w:r w:rsidR="00204792">
        <w:rPr>
          <w:rFonts w:ascii="Times New Roman" w:eastAsia="Times New Roman" w:hAnsi="Times New Roman" w:cs="Times New Roman"/>
          <w:color w:val="000000"/>
          <w:sz w:val="24"/>
          <w:szCs w:val="24"/>
          <w:lang w:eastAsia="tr-TR"/>
        </w:rPr>
        <w:t xml:space="preserve">Potansiyel Ürün veya Hizmet Alan Kişi, </w:t>
      </w:r>
      <w:r w:rsidR="000228B5" w:rsidRPr="00F7794A">
        <w:rPr>
          <w:rFonts w:ascii="Times New Roman" w:eastAsia="Times New Roman" w:hAnsi="Times New Roman" w:cs="Times New Roman"/>
          <w:color w:val="000000"/>
          <w:sz w:val="24"/>
          <w:szCs w:val="24"/>
          <w:lang w:eastAsia="tr-TR"/>
        </w:rPr>
        <w:t>Vekil Eden, Ziyaretçi</w:t>
      </w:r>
      <w:r w:rsidR="00204792">
        <w:rPr>
          <w:rFonts w:ascii="Times New Roman" w:eastAsia="Times New Roman" w:hAnsi="Times New Roman" w:cs="Times New Roman"/>
          <w:color w:val="000000"/>
          <w:sz w:val="24"/>
          <w:szCs w:val="24"/>
          <w:lang w:eastAsia="tr-TR"/>
        </w:rPr>
        <w:t xml:space="preserve"> </w:t>
      </w:r>
      <w:bookmarkStart w:id="22" w:name="_GoBack"/>
      <w:bookmarkEnd w:id="22"/>
      <w:r w:rsidR="000228B5" w:rsidRPr="00F7794A">
        <w:rPr>
          <w:rFonts w:ascii="Times New Roman" w:hAnsi="Times New Roman" w:cs="Times New Roman"/>
          <w:sz w:val="24"/>
          <w:szCs w:val="24"/>
        </w:rPr>
        <w:t>ve Kişisel Verilerin</w:t>
      </w:r>
      <w:r w:rsidR="000905D9" w:rsidRPr="00F7794A">
        <w:rPr>
          <w:rFonts w:ascii="Times New Roman" w:hAnsi="Times New Roman" w:cs="Times New Roman"/>
          <w:sz w:val="24"/>
          <w:szCs w:val="24"/>
        </w:rPr>
        <w:t xml:space="preserve"> İşlediği Herhangi Bir Sürece Dâhil Olan Diğer 3. Kişilere </w:t>
      </w:r>
      <w:r w:rsidR="005362FA" w:rsidRPr="00F7794A">
        <w:rPr>
          <w:rFonts w:ascii="Times New Roman" w:eastAsia="Times New Roman" w:hAnsi="Times New Roman" w:cs="Times New Roman"/>
          <w:color w:val="000000"/>
          <w:sz w:val="24"/>
          <w:szCs w:val="24"/>
          <w:lang w:eastAsia="tr-TR"/>
        </w:rPr>
        <w:t xml:space="preserve">ait </w:t>
      </w:r>
      <w:r w:rsidR="00290F10" w:rsidRPr="00F7794A">
        <w:rPr>
          <w:rFonts w:ascii="Times New Roman" w:eastAsia="Times New Roman" w:hAnsi="Times New Roman" w:cs="Times New Roman"/>
          <w:color w:val="000000"/>
          <w:sz w:val="24"/>
          <w:szCs w:val="24"/>
          <w:lang w:eastAsia="tr-TR"/>
        </w:rPr>
        <w:t xml:space="preserve">kişisel veriler </w:t>
      </w:r>
      <w:r w:rsidR="003D5C0F" w:rsidRPr="00F7794A">
        <w:rPr>
          <w:rFonts w:ascii="Times New Roman" w:hAnsi="Times New Roman" w:cs="Times New Roman"/>
          <w:sz w:val="24"/>
          <w:szCs w:val="24"/>
        </w:rPr>
        <w:t>Kanuna uygun olarak saklanır ve imha edilir.</w:t>
      </w:r>
      <w:commentRangeEnd w:id="21"/>
      <w:r w:rsidR="00F7794A" w:rsidRPr="00F7794A">
        <w:rPr>
          <w:rStyle w:val="AklamaBavurusu"/>
          <w:rFonts w:ascii="Times New Roman" w:hAnsi="Times New Roman" w:cs="Times New Roman"/>
        </w:rPr>
        <w:commentReference w:id="21"/>
      </w:r>
      <w:proofErr w:type="gramEnd"/>
    </w:p>
    <w:p w14:paraId="5AE5FE10" w14:textId="77777777" w:rsidR="00AE79E5" w:rsidRPr="00F7794A" w:rsidRDefault="00AE79E5" w:rsidP="00330B99">
      <w:pPr>
        <w:spacing w:after="0" w:line="300" w:lineRule="exact"/>
        <w:jc w:val="both"/>
        <w:rPr>
          <w:rFonts w:ascii="Times New Roman" w:hAnsi="Times New Roman" w:cs="Times New Roman"/>
          <w:sz w:val="24"/>
          <w:szCs w:val="24"/>
          <w:highlight w:val="yellow"/>
        </w:rPr>
      </w:pPr>
    </w:p>
    <w:p w14:paraId="56694855" w14:textId="1C8FFCE7" w:rsidR="003D5C0F" w:rsidRPr="00F7794A" w:rsidRDefault="003D5C0F"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lastRenderedPageBreak/>
        <w:t>Bu kapsamda saklama ve imhaya ilişkin detaylı açıklamalara aşağıda sırasıyla yer verilmiştir.</w:t>
      </w:r>
    </w:p>
    <w:p w14:paraId="2008C829" w14:textId="6CE89B9B" w:rsidR="003D5C0F" w:rsidRPr="00F7794A" w:rsidRDefault="003D5C0F" w:rsidP="00330B99">
      <w:pPr>
        <w:spacing w:after="0" w:line="300" w:lineRule="exact"/>
        <w:jc w:val="both"/>
        <w:rPr>
          <w:rFonts w:ascii="Times New Roman" w:hAnsi="Times New Roman" w:cs="Times New Roman"/>
          <w:sz w:val="24"/>
          <w:szCs w:val="24"/>
        </w:rPr>
      </w:pPr>
    </w:p>
    <w:p w14:paraId="32A66E77" w14:textId="4C348B37" w:rsidR="000B1D73" w:rsidRPr="00F7794A" w:rsidRDefault="000B1D73" w:rsidP="00330B99">
      <w:pPr>
        <w:pStyle w:val="Balk2"/>
        <w:numPr>
          <w:ilvl w:val="0"/>
          <w:numId w:val="35"/>
        </w:numPr>
        <w:spacing w:before="0" w:line="300" w:lineRule="exact"/>
        <w:jc w:val="both"/>
        <w:rPr>
          <w:rFonts w:cs="Times New Roman"/>
          <w:szCs w:val="24"/>
        </w:rPr>
      </w:pPr>
      <w:bookmarkStart w:id="23" w:name="_Toc19747751"/>
      <w:bookmarkStart w:id="24" w:name="_Toc78447805"/>
      <w:r w:rsidRPr="00F7794A">
        <w:rPr>
          <w:rFonts w:cs="Times New Roman"/>
          <w:szCs w:val="24"/>
        </w:rPr>
        <w:t>Saklamaya İlişkin Açıklamalar</w:t>
      </w:r>
      <w:bookmarkEnd w:id="23"/>
      <w:bookmarkEnd w:id="24"/>
    </w:p>
    <w:p w14:paraId="12542F58" w14:textId="77777777" w:rsidR="00F54161" w:rsidRPr="00F7794A" w:rsidRDefault="00F54161" w:rsidP="00330B99">
      <w:pPr>
        <w:spacing w:after="0" w:line="300" w:lineRule="exact"/>
        <w:jc w:val="both"/>
        <w:rPr>
          <w:rFonts w:ascii="Times New Roman" w:hAnsi="Times New Roman" w:cs="Times New Roman"/>
          <w:sz w:val="24"/>
          <w:szCs w:val="24"/>
        </w:rPr>
      </w:pPr>
    </w:p>
    <w:p w14:paraId="0BF39A39" w14:textId="732A4827" w:rsidR="003D5C0F" w:rsidRPr="00F7794A" w:rsidRDefault="008C2D83" w:rsidP="00330B99">
      <w:pPr>
        <w:spacing w:after="0" w:line="300" w:lineRule="exact"/>
        <w:jc w:val="both"/>
        <w:rPr>
          <w:rFonts w:ascii="Times New Roman" w:hAnsi="Times New Roman" w:cs="Times New Roman"/>
          <w:sz w:val="24"/>
          <w:szCs w:val="24"/>
        </w:rPr>
      </w:pPr>
      <w:proofErr w:type="spellStart"/>
      <w:r w:rsidRPr="00F7794A">
        <w:rPr>
          <w:rFonts w:ascii="Times New Roman" w:hAnsi="Times New Roman" w:cs="Times New Roman"/>
          <w:sz w:val="24"/>
          <w:szCs w:val="24"/>
        </w:rPr>
        <w:t>KVKK’nın</w:t>
      </w:r>
      <w:proofErr w:type="spellEnd"/>
      <w:r w:rsidR="003D5C0F" w:rsidRPr="00F7794A">
        <w:rPr>
          <w:rFonts w:ascii="Times New Roman" w:hAnsi="Times New Roman" w:cs="Times New Roman"/>
          <w:sz w:val="24"/>
          <w:szCs w:val="24"/>
        </w:rPr>
        <w:t xml:space="preserve"> 3</w:t>
      </w:r>
      <w:r w:rsidR="006104AE" w:rsidRPr="00F7794A">
        <w:rPr>
          <w:rFonts w:ascii="Times New Roman" w:hAnsi="Times New Roman" w:cs="Times New Roman"/>
          <w:sz w:val="24"/>
          <w:szCs w:val="24"/>
        </w:rPr>
        <w:t>.</w:t>
      </w:r>
      <w:r w:rsidR="003D5C0F" w:rsidRPr="00F7794A">
        <w:rPr>
          <w:rFonts w:ascii="Times New Roman" w:hAnsi="Times New Roman" w:cs="Times New Roman"/>
          <w:sz w:val="24"/>
          <w:szCs w:val="24"/>
        </w:rPr>
        <w:t xml:space="preserve"> maddesinde </w:t>
      </w:r>
      <w:r w:rsidR="00290F10" w:rsidRPr="00F7794A">
        <w:rPr>
          <w:rFonts w:ascii="Times New Roman" w:hAnsi="Times New Roman" w:cs="Times New Roman"/>
          <w:sz w:val="24"/>
          <w:szCs w:val="24"/>
        </w:rPr>
        <w:t>kişisel verilerin</w:t>
      </w:r>
      <w:r w:rsidR="003D5C0F" w:rsidRPr="00F7794A">
        <w:rPr>
          <w:rFonts w:ascii="Times New Roman" w:hAnsi="Times New Roman" w:cs="Times New Roman"/>
          <w:sz w:val="24"/>
          <w:szCs w:val="24"/>
        </w:rPr>
        <w:t xml:space="preserve"> işlenmesi kavramı tanımlanmış, </w:t>
      </w:r>
      <w:proofErr w:type="spellStart"/>
      <w:r w:rsidRPr="00F7794A">
        <w:rPr>
          <w:rFonts w:ascii="Times New Roman" w:hAnsi="Times New Roman" w:cs="Times New Roman"/>
          <w:sz w:val="24"/>
          <w:szCs w:val="24"/>
        </w:rPr>
        <w:t>KVKK’nın</w:t>
      </w:r>
      <w:proofErr w:type="spellEnd"/>
      <w:r w:rsidRPr="00F7794A">
        <w:rPr>
          <w:rFonts w:ascii="Times New Roman" w:hAnsi="Times New Roman" w:cs="Times New Roman"/>
          <w:sz w:val="24"/>
          <w:szCs w:val="24"/>
        </w:rPr>
        <w:t xml:space="preserve"> </w:t>
      </w:r>
      <w:r w:rsidR="003D5C0F" w:rsidRPr="00F7794A">
        <w:rPr>
          <w:rFonts w:ascii="Times New Roman" w:hAnsi="Times New Roman" w:cs="Times New Roman"/>
          <w:sz w:val="24"/>
          <w:szCs w:val="24"/>
        </w:rPr>
        <w:t>4</w:t>
      </w:r>
      <w:r w:rsidR="006104AE" w:rsidRPr="00F7794A">
        <w:rPr>
          <w:rFonts w:ascii="Times New Roman" w:hAnsi="Times New Roman" w:cs="Times New Roman"/>
          <w:sz w:val="24"/>
          <w:szCs w:val="24"/>
        </w:rPr>
        <w:t>.</w:t>
      </w:r>
      <w:r w:rsidR="003D5C0F" w:rsidRPr="00F7794A">
        <w:rPr>
          <w:rFonts w:ascii="Times New Roman" w:hAnsi="Times New Roman" w:cs="Times New Roman"/>
          <w:sz w:val="24"/>
          <w:szCs w:val="24"/>
        </w:rPr>
        <w:t xml:space="preserve"> maddesinde işlenen </w:t>
      </w:r>
      <w:r w:rsidR="00290F10" w:rsidRPr="00F7794A">
        <w:rPr>
          <w:rFonts w:ascii="Times New Roman" w:hAnsi="Times New Roman" w:cs="Times New Roman"/>
          <w:sz w:val="24"/>
          <w:szCs w:val="24"/>
        </w:rPr>
        <w:t>k</w:t>
      </w:r>
      <w:r w:rsidR="003D5C0F" w:rsidRPr="00F7794A">
        <w:rPr>
          <w:rFonts w:ascii="Times New Roman" w:hAnsi="Times New Roman" w:cs="Times New Roman"/>
          <w:sz w:val="24"/>
          <w:szCs w:val="24"/>
        </w:rPr>
        <w:t xml:space="preserve">işisel </w:t>
      </w:r>
      <w:r w:rsidR="00290F10" w:rsidRPr="00F7794A">
        <w:rPr>
          <w:rFonts w:ascii="Times New Roman" w:hAnsi="Times New Roman" w:cs="Times New Roman"/>
          <w:sz w:val="24"/>
          <w:szCs w:val="24"/>
        </w:rPr>
        <w:t>verilerin</w:t>
      </w:r>
      <w:r w:rsidR="003D5C0F" w:rsidRPr="00F7794A">
        <w:rPr>
          <w:rFonts w:ascii="Times New Roman" w:hAnsi="Times New Roman" w:cs="Times New Roman"/>
          <w:sz w:val="24"/>
          <w:szCs w:val="24"/>
        </w:rPr>
        <w:t xml:space="preserve"> işlendikleri amaçla bağlantılı, sınırlı ve ölçülü olması ve ilgili mevzuatta öngörülen veya işlendikleri amaç için gerekli süre kadar muhafaza edilmesi gerektiği belirtilmiş, </w:t>
      </w:r>
      <w:proofErr w:type="spellStart"/>
      <w:r w:rsidRPr="00F7794A">
        <w:rPr>
          <w:rFonts w:ascii="Times New Roman" w:hAnsi="Times New Roman" w:cs="Times New Roman"/>
          <w:sz w:val="24"/>
          <w:szCs w:val="24"/>
        </w:rPr>
        <w:t>KVKK’nın</w:t>
      </w:r>
      <w:proofErr w:type="spellEnd"/>
      <w:r w:rsidRPr="00F7794A">
        <w:rPr>
          <w:rFonts w:ascii="Times New Roman" w:hAnsi="Times New Roman" w:cs="Times New Roman"/>
          <w:sz w:val="24"/>
          <w:szCs w:val="24"/>
        </w:rPr>
        <w:t xml:space="preserve"> </w:t>
      </w:r>
      <w:r w:rsidR="003D5C0F" w:rsidRPr="00F7794A">
        <w:rPr>
          <w:rFonts w:ascii="Times New Roman" w:hAnsi="Times New Roman" w:cs="Times New Roman"/>
          <w:sz w:val="24"/>
          <w:szCs w:val="24"/>
        </w:rPr>
        <w:t>5 ve 6</w:t>
      </w:r>
      <w:r w:rsidR="006104AE" w:rsidRPr="00F7794A">
        <w:rPr>
          <w:rFonts w:ascii="Times New Roman" w:hAnsi="Times New Roman" w:cs="Times New Roman"/>
          <w:sz w:val="24"/>
          <w:szCs w:val="24"/>
        </w:rPr>
        <w:t>.</w:t>
      </w:r>
      <w:r w:rsidR="003D5C0F" w:rsidRPr="00F7794A">
        <w:rPr>
          <w:rFonts w:ascii="Times New Roman" w:hAnsi="Times New Roman" w:cs="Times New Roman"/>
          <w:sz w:val="24"/>
          <w:szCs w:val="24"/>
        </w:rPr>
        <w:t xml:space="preserve"> maddeler</w:t>
      </w:r>
      <w:r w:rsidRPr="00F7794A">
        <w:rPr>
          <w:rFonts w:ascii="Times New Roman" w:hAnsi="Times New Roman" w:cs="Times New Roman"/>
          <w:sz w:val="24"/>
          <w:szCs w:val="24"/>
        </w:rPr>
        <w:t>in</w:t>
      </w:r>
      <w:r w:rsidR="003D5C0F" w:rsidRPr="00F7794A">
        <w:rPr>
          <w:rFonts w:ascii="Times New Roman" w:hAnsi="Times New Roman" w:cs="Times New Roman"/>
          <w:sz w:val="24"/>
          <w:szCs w:val="24"/>
        </w:rPr>
        <w:t xml:space="preserve">de ise </w:t>
      </w:r>
      <w:r w:rsidR="00290F10" w:rsidRPr="00F7794A">
        <w:rPr>
          <w:rFonts w:ascii="Times New Roman" w:hAnsi="Times New Roman" w:cs="Times New Roman"/>
          <w:sz w:val="24"/>
          <w:szCs w:val="24"/>
        </w:rPr>
        <w:t>kişisel verilerin</w:t>
      </w:r>
      <w:r w:rsidR="003D5C0F" w:rsidRPr="00F7794A">
        <w:rPr>
          <w:rFonts w:ascii="Times New Roman" w:hAnsi="Times New Roman" w:cs="Times New Roman"/>
          <w:sz w:val="24"/>
          <w:szCs w:val="24"/>
        </w:rPr>
        <w:t xml:space="preserve"> işleme şartları sayılmıştır.</w:t>
      </w:r>
      <w:r w:rsidR="006104AE" w:rsidRPr="00F7794A">
        <w:rPr>
          <w:rFonts w:ascii="Times New Roman" w:hAnsi="Times New Roman" w:cs="Times New Roman"/>
          <w:sz w:val="24"/>
          <w:szCs w:val="24"/>
        </w:rPr>
        <w:t xml:space="preserve"> Buna göre, </w:t>
      </w:r>
      <w:r w:rsidR="00DE1D4B" w:rsidRPr="00F7794A">
        <w:rPr>
          <w:rFonts w:ascii="Times New Roman" w:eastAsia="Times New Roman" w:hAnsi="Times New Roman" w:cs="Times New Roman"/>
          <w:b/>
          <w:sz w:val="24"/>
          <w:szCs w:val="24"/>
        </w:rPr>
        <w:t>TİBET MAKİNA</w:t>
      </w:r>
      <w:r w:rsidR="00D83549" w:rsidRPr="00F7794A">
        <w:rPr>
          <w:rFonts w:ascii="Times New Roman" w:hAnsi="Times New Roman" w:cs="Times New Roman"/>
          <w:b/>
          <w:bCs/>
          <w:sz w:val="24"/>
          <w:szCs w:val="24"/>
        </w:rPr>
        <w:t xml:space="preserve"> </w:t>
      </w:r>
      <w:r w:rsidR="006104AE" w:rsidRPr="00F7794A">
        <w:rPr>
          <w:rFonts w:ascii="Times New Roman" w:hAnsi="Times New Roman" w:cs="Times New Roman"/>
          <w:sz w:val="24"/>
          <w:szCs w:val="24"/>
        </w:rPr>
        <w:t xml:space="preserve">faaliyetleri çerçevesinde </w:t>
      </w:r>
      <w:r w:rsidR="00290F10" w:rsidRPr="00F7794A">
        <w:rPr>
          <w:rFonts w:ascii="Times New Roman" w:hAnsi="Times New Roman" w:cs="Times New Roman"/>
          <w:sz w:val="24"/>
          <w:szCs w:val="24"/>
        </w:rPr>
        <w:t>k</w:t>
      </w:r>
      <w:r w:rsidR="006104AE" w:rsidRPr="00F7794A">
        <w:rPr>
          <w:rFonts w:ascii="Times New Roman" w:hAnsi="Times New Roman" w:cs="Times New Roman"/>
          <w:sz w:val="24"/>
          <w:szCs w:val="24"/>
        </w:rPr>
        <w:t xml:space="preserve">işisel </w:t>
      </w:r>
      <w:r w:rsidR="00290F10" w:rsidRPr="00F7794A">
        <w:rPr>
          <w:rFonts w:ascii="Times New Roman" w:hAnsi="Times New Roman" w:cs="Times New Roman"/>
          <w:sz w:val="24"/>
          <w:szCs w:val="24"/>
        </w:rPr>
        <w:t>v</w:t>
      </w:r>
      <w:r w:rsidR="00FD5C9F" w:rsidRPr="00F7794A">
        <w:rPr>
          <w:rFonts w:ascii="Times New Roman" w:hAnsi="Times New Roman" w:cs="Times New Roman"/>
          <w:sz w:val="24"/>
          <w:szCs w:val="24"/>
        </w:rPr>
        <w:t>eri</w:t>
      </w:r>
      <w:r w:rsidR="00290F10" w:rsidRPr="00F7794A">
        <w:rPr>
          <w:rFonts w:ascii="Times New Roman" w:hAnsi="Times New Roman" w:cs="Times New Roman"/>
          <w:sz w:val="24"/>
          <w:szCs w:val="24"/>
        </w:rPr>
        <w:t>ler</w:t>
      </w:r>
      <w:r w:rsidR="006104AE" w:rsidRPr="00F7794A">
        <w:rPr>
          <w:rFonts w:ascii="Times New Roman" w:hAnsi="Times New Roman" w:cs="Times New Roman"/>
          <w:sz w:val="24"/>
          <w:szCs w:val="24"/>
        </w:rPr>
        <w:t>, ilgili mevzuatta öngörülen veya işleme amaçlarımıza uygun süre kadar saklanır.</w:t>
      </w:r>
    </w:p>
    <w:p w14:paraId="1B704192" w14:textId="77777777" w:rsidR="003D5C0F" w:rsidRPr="00F7794A" w:rsidRDefault="003D5C0F" w:rsidP="00330B99">
      <w:pPr>
        <w:spacing w:after="0" w:line="300" w:lineRule="exact"/>
        <w:jc w:val="both"/>
        <w:rPr>
          <w:rFonts w:ascii="Times New Roman" w:hAnsi="Times New Roman" w:cs="Times New Roman"/>
          <w:sz w:val="24"/>
          <w:szCs w:val="24"/>
        </w:rPr>
      </w:pPr>
    </w:p>
    <w:p w14:paraId="3C902EBE" w14:textId="3EFBE76E" w:rsidR="006104AE" w:rsidRPr="00F7794A" w:rsidRDefault="00751FBB" w:rsidP="00330B99">
      <w:pPr>
        <w:pStyle w:val="Balk3"/>
        <w:spacing w:before="0" w:line="300" w:lineRule="exact"/>
        <w:jc w:val="both"/>
        <w:rPr>
          <w:rFonts w:cs="Times New Roman"/>
        </w:rPr>
      </w:pPr>
      <w:bookmarkStart w:id="25" w:name="_Toc19625645"/>
      <w:bookmarkStart w:id="26" w:name="_Toc19747752"/>
      <w:bookmarkStart w:id="27" w:name="_Toc78447806"/>
      <w:r w:rsidRPr="00F7794A">
        <w:rPr>
          <w:rFonts w:cs="Times New Roman"/>
        </w:rPr>
        <w:t>Saklamayı Gerektiren Hukuki Sebepler</w:t>
      </w:r>
      <w:bookmarkEnd w:id="25"/>
      <w:bookmarkEnd w:id="26"/>
      <w:bookmarkEnd w:id="27"/>
    </w:p>
    <w:p w14:paraId="297C9A19" w14:textId="77777777" w:rsidR="00267BAC" w:rsidRPr="00F7794A" w:rsidRDefault="00267BAC" w:rsidP="00267BAC">
      <w:pPr>
        <w:pStyle w:val="ListeParagraf"/>
        <w:spacing w:after="0" w:line="300" w:lineRule="exact"/>
        <w:jc w:val="both"/>
        <w:rPr>
          <w:rFonts w:ascii="Times New Roman" w:hAnsi="Times New Roman" w:cs="Times New Roman"/>
          <w:sz w:val="24"/>
          <w:szCs w:val="24"/>
        </w:rPr>
      </w:pPr>
    </w:p>
    <w:p w14:paraId="0E2AEDD1" w14:textId="7CE99EC3" w:rsidR="007411A6" w:rsidRPr="00F7794A" w:rsidRDefault="007411A6"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213 sayılı Vergi Usul Kanunu</w:t>
      </w:r>
    </w:p>
    <w:p w14:paraId="7E494A78" w14:textId="77777777" w:rsidR="007411A6" w:rsidRPr="00F7794A" w:rsidRDefault="007411A6" w:rsidP="00330B99">
      <w:pPr>
        <w:pStyle w:val="ListeParagraf"/>
        <w:spacing w:after="0" w:line="300" w:lineRule="exact"/>
        <w:jc w:val="both"/>
        <w:rPr>
          <w:rFonts w:ascii="Times New Roman" w:hAnsi="Times New Roman" w:cs="Times New Roman"/>
          <w:sz w:val="24"/>
          <w:szCs w:val="24"/>
        </w:rPr>
      </w:pPr>
    </w:p>
    <w:p w14:paraId="72497969" w14:textId="3531F45E"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2004 sayılı İcra İflas Kanunu</w:t>
      </w:r>
    </w:p>
    <w:p w14:paraId="22C41541" w14:textId="77777777" w:rsidR="009E04A4" w:rsidRPr="00F7794A" w:rsidRDefault="009E04A4" w:rsidP="00330B99">
      <w:pPr>
        <w:spacing w:after="0" w:line="300" w:lineRule="exact"/>
        <w:jc w:val="both"/>
        <w:rPr>
          <w:rFonts w:ascii="Times New Roman" w:hAnsi="Times New Roman" w:cs="Times New Roman"/>
          <w:sz w:val="24"/>
          <w:szCs w:val="24"/>
        </w:rPr>
      </w:pPr>
    </w:p>
    <w:p w14:paraId="754A252F" w14:textId="3D3EE596"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4458 sayılı Gümrük Kanunu</w:t>
      </w:r>
    </w:p>
    <w:p w14:paraId="432A9921" w14:textId="3F125309" w:rsidR="009E04A4" w:rsidRPr="00F7794A" w:rsidRDefault="009E04A4" w:rsidP="00330B99">
      <w:pPr>
        <w:spacing w:after="0" w:line="300" w:lineRule="exact"/>
        <w:jc w:val="both"/>
        <w:rPr>
          <w:rFonts w:ascii="Times New Roman" w:hAnsi="Times New Roman" w:cs="Times New Roman"/>
          <w:sz w:val="24"/>
          <w:szCs w:val="24"/>
        </w:rPr>
      </w:pPr>
    </w:p>
    <w:p w14:paraId="5B4A18F3" w14:textId="0467F96A"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5651 sayılı İnternet Ortamında Yapılan Yayınların Düzenlenmesi ve Bu Yayınlar Yoluyla İşlenen Suçlarla Mücadele Edilmesi Hakkında Kanun </w:t>
      </w:r>
    </w:p>
    <w:p w14:paraId="23D7FFE5" w14:textId="0DD6AF2E" w:rsidR="009E04A4" w:rsidRPr="00F7794A" w:rsidRDefault="009E04A4" w:rsidP="00330B99">
      <w:pPr>
        <w:spacing w:after="0" w:line="300" w:lineRule="exact"/>
        <w:jc w:val="both"/>
        <w:rPr>
          <w:rFonts w:ascii="Times New Roman" w:hAnsi="Times New Roman" w:cs="Times New Roman"/>
          <w:sz w:val="24"/>
          <w:szCs w:val="24"/>
        </w:rPr>
      </w:pPr>
    </w:p>
    <w:p w14:paraId="44AC0209" w14:textId="4D201ACD"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6</w:t>
      </w:r>
      <w:r w:rsidR="009E04A4" w:rsidRPr="00F7794A">
        <w:rPr>
          <w:rFonts w:ascii="Times New Roman" w:hAnsi="Times New Roman" w:cs="Times New Roman"/>
          <w:sz w:val="24"/>
          <w:szCs w:val="24"/>
        </w:rPr>
        <w:t>098 sayılı Türk Borçlar Kanunu</w:t>
      </w:r>
    </w:p>
    <w:p w14:paraId="63B1097B" w14:textId="3A7FFF4F" w:rsidR="009E04A4" w:rsidRPr="00F7794A" w:rsidRDefault="009E04A4" w:rsidP="00330B99">
      <w:pPr>
        <w:spacing w:after="0" w:line="300" w:lineRule="exact"/>
        <w:jc w:val="both"/>
        <w:rPr>
          <w:rFonts w:ascii="Times New Roman" w:hAnsi="Times New Roman" w:cs="Times New Roman"/>
          <w:sz w:val="24"/>
          <w:szCs w:val="24"/>
        </w:rPr>
      </w:pPr>
    </w:p>
    <w:p w14:paraId="15D6F25B" w14:textId="19525ECD"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6102 sayılı Türk Ticaret Kanunu</w:t>
      </w:r>
    </w:p>
    <w:p w14:paraId="4E3F5E78" w14:textId="77777777" w:rsidR="00887DF0" w:rsidRPr="00F7794A" w:rsidRDefault="00887DF0" w:rsidP="00887DF0">
      <w:pPr>
        <w:pStyle w:val="ListeParagraf"/>
        <w:rPr>
          <w:rFonts w:ascii="Times New Roman" w:hAnsi="Times New Roman" w:cs="Times New Roman"/>
          <w:sz w:val="24"/>
          <w:szCs w:val="24"/>
        </w:rPr>
      </w:pPr>
    </w:p>
    <w:p w14:paraId="080B8D9B" w14:textId="27038198" w:rsidR="00887DF0" w:rsidRPr="00F7794A" w:rsidRDefault="00887DF0"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6362 sayılı Sermaye Piyasası Kanunu</w:t>
      </w:r>
    </w:p>
    <w:p w14:paraId="346C3A19" w14:textId="77777777" w:rsidR="00E33D8E" w:rsidRPr="00F7794A" w:rsidRDefault="00E33D8E" w:rsidP="00E33D8E">
      <w:pPr>
        <w:pStyle w:val="ListeParagraf"/>
        <w:rPr>
          <w:rFonts w:ascii="Times New Roman" w:hAnsi="Times New Roman" w:cs="Times New Roman"/>
          <w:sz w:val="24"/>
          <w:szCs w:val="24"/>
        </w:rPr>
      </w:pPr>
    </w:p>
    <w:p w14:paraId="7CFB3F39" w14:textId="465C48DC" w:rsidR="00E33D8E" w:rsidRPr="00F7794A" w:rsidRDefault="00E33D8E"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6502 sayılı Tüketicinin Korunması Hakkında Kanun</w:t>
      </w:r>
    </w:p>
    <w:p w14:paraId="7F10343B" w14:textId="401AB48F" w:rsidR="009E04A4" w:rsidRPr="00F7794A" w:rsidRDefault="009E04A4" w:rsidP="00330B99">
      <w:pPr>
        <w:spacing w:after="0" w:line="300" w:lineRule="exact"/>
        <w:jc w:val="both"/>
        <w:rPr>
          <w:rFonts w:ascii="Times New Roman" w:hAnsi="Times New Roman" w:cs="Times New Roman"/>
          <w:sz w:val="24"/>
          <w:szCs w:val="24"/>
        </w:rPr>
      </w:pPr>
    </w:p>
    <w:p w14:paraId="721C53CA" w14:textId="40F98039"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6698 sayılı Kiş</w:t>
      </w:r>
      <w:r w:rsidR="009E04A4" w:rsidRPr="00F7794A">
        <w:rPr>
          <w:rFonts w:ascii="Times New Roman" w:hAnsi="Times New Roman" w:cs="Times New Roman"/>
          <w:sz w:val="24"/>
          <w:szCs w:val="24"/>
        </w:rPr>
        <w:t>isel Verilerin Korunması Kanunu</w:t>
      </w:r>
    </w:p>
    <w:p w14:paraId="3EB8DC74" w14:textId="2970EC52" w:rsidR="009E04A4" w:rsidRPr="00F7794A" w:rsidRDefault="009E04A4" w:rsidP="00330B99">
      <w:pPr>
        <w:spacing w:after="0" w:line="300" w:lineRule="exact"/>
        <w:jc w:val="both"/>
        <w:rPr>
          <w:rFonts w:ascii="Times New Roman" w:hAnsi="Times New Roman" w:cs="Times New Roman"/>
          <w:sz w:val="24"/>
          <w:szCs w:val="24"/>
        </w:rPr>
      </w:pPr>
    </w:p>
    <w:p w14:paraId="43C75834" w14:textId="03AF497B" w:rsidR="008B4092"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6769 sayılı Sınai Mülkiyet Kanunu</w:t>
      </w:r>
    </w:p>
    <w:p w14:paraId="14CB0ACD" w14:textId="3A1D7DC3" w:rsidR="009E04A4" w:rsidRPr="00F7794A" w:rsidRDefault="009E04A4" w:rsidP="00330B99">
      <w:pPr>
        <w:spacing w:after="0" w:line="300" w:lineRule="exact"/>
        <w:jc w:val="both"/>
        <w:rPr>
          <w:rFonts w:ascii="Times New Roman" w:hAnsi="Times New Roman" w:cs="Times New Roman"/>
          <w:sz w:val="24"/>
          <w:szCs w:val="24"/>
        </w:rPr>
      </w:pPr>
    </w:p>
    <w:p w14:paraId="1D8E9C25" w14:textId="77777777" w:rsidR="00C81FE9"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İnternet Toplu Kullanım Sağlayıcıları Hakkında Yönetmelik</w:t>
      </w:r>
    </w:p>
    <w:p w14:paraId="7BF0A174" w14:textId="1F282AAF" w:rsidR="009E04A4" w:rsidRPr="00F7794A" w:rsidRDefault="008B4092" w:rsidP="00C81FE9">
      <w:pPr>
        <w:pStyle w:val="ListeParagraf"/>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 </w:t>
      </w:r>
    </w:p>
    <w:p w14:paraId="13F56606" w14:textId="0CDF79F9" w:rsidR="009E04A4"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İş Sağlığı ve Güvenliği Hizmetleri Yönetmeliği</w:t>
      </w:r>
    </w:p>
    <w:p w14:paraId="245DBC1D" w14:textId="77777777" w:rsidR="00E97506" w:rsidRPr="00F7794A" w:rsidRDefault="00E97506" w:rsidP="00E97506">
      <w:pPr>
        <w:pStyle w:val="ListeParagraf"/>
        <w:rPr>
          <w:rFonts w:ascii="Times New Roman" w:hAnsi="Times New Roman" w:cs="Times New Roman"/>
          <w:sz w:val="24"/>
          <w:szCs w:val="24"/>
        </w:rPr>
      </w:pPr>
    </w:p>
    <w:p w14:paraId="7456F3FC" w14:textId="072BAEF7" w:rsidR="00E97506" w:rsidRPr="00F7794A" w:rsidRDefault="00E97506"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Kişisel Koruyucu Donanımların İşyerlerinde Kullanılması Hakkında Yönetmelik</w:t>
      </w:r>
    </w:p>
    <w:p w14:paraId="0A9C3851" w14:textId="77777777" w:rsidR="00267BAC" w:rsidRPr="00F7794A" w:rsidRDefault="00267BAC" w:rsidP="00267BAC">
      <w:pPr>
        <w:pStyle w:val="ListeParagraf"/>
        <w:rPr>
          <w:rFonts w:ascii="Times New Roman" w:hAnsi="Times New Roman" w:cs="Times New Roman"/>
          <w:sz w:val="24"/>
          <w:szCs w:val="24"/>
        </w:rPr>
      </w:pPr>
    </w:p>
    <w:p w14:paraId="2BBE0B5D" w14:textId="417F4FF5" w:rsidR="00267BAC" w:rsidRPr="00F7794A" w:rsidRDefault="00267BAC"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Ticaret Sicil Yönetmeliği</w:t>
      </w:r>
    </w:p>
    <w:p w14:paraId="61D77884" w14:textId="0C1CF4BC" w:rsidR="009E04A4" w:rsidRPr="00F7794A" w:rsidRDefault="009E04A4" w:rsidP="0079660E">
      <w:pPr>
        <w:spacing w:after="0" w:line="300" w:lineRule="exact"/>
        <w:jc w:val="both"/>
        <w:rPr>
          <w:rFonts w:ascii="Times New Roman" w:hAnsi="Times New Roman" w:cs="Times New Roman"/>
          <w:sz w:val="24"/>
          <w:szCs w:val="24"/>
        </w:rPr>
      </w:pPr>
    </w:p>
    <w:p w14:paraId="0CCC56FA" w14:textId="598ADE02" w:rsidR="006104AE" w:rsidRPr="00F7794A" w:rsidRDefault="008B4092" w:rsidP="00330B99">
      <w:pPr>
        <w:pStyle w:val="ListeParagraf"/>
        <w:numPr>
          <w:ilvl w:val="0"/>
          <w:numId w:val="11"/>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Ücret, Prim, İkramiye ve Bu Nitelikteki Her Türlü İstihkakın Bankalar Aracılığıyla Ödenmesine Dair Yönetmelik</w:t>
      </w:r>
    </w:p>
    <w:p w14:paraId="514DD729" w14:textId="77777777" w:rsidR="00887DF0" w:rsidRPr="00F7794A" w:rsidRDefault="00887DF0" w:rsidP="00330B99">
      <w:pPr>
        <w:spacing w:after="0" w:line="300" w:lineRule="exact"/>
        <w:jc w:val="both"/>
        <w:rPr>
          <w:rFonts w:ascii="Times New Roman" w:hAnsi="Times New Roman" w:cs="Times New Roman"/>
          <w:sz w:val="24"/>
          <w:szCs w:val="24"/>
        </w:rPr>
      </w:pPr>
    </w:p>
    <w:p w14:paraId="1F11716E" w14:textId="4B6398EE" w:rsidR="00A26FD7" w:rsidRPr="00F7794A" w:rsidRDefault="0036623B"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lastRenderedPageBreak/>
        <w:t xml:space="preserve">Kişisel </w:t>
      </w:r>
      <w:r w:rsidR="00290F10" w:rsidRPr="00F7794A">
        <w:rPr>
          <w:rFonts w:ascii="Times New Roman" w:hAnsi="Times New Roman" w:cs="Times New Roman"/>
          <w:sz w:val="24"/>
          <w:szCs w:val="24"/>
        </w:rPr>
        <w:t>v</w:t>
      </w:r>
      <w:r w:rsidR="00FD5C9F" w:rsidRPr="00F7794A">
        <w:rPr>
          <w:rFonts w:ascii="Times New Roman" w:hAnsi="Times New Roman" w:cs="Times New Roman"/>
          <w:sz w:val="24"/>
          <w:szCs w:val="24"/>
        </w:rPr>
        <w:t>eri</w:t>
      </w:r>
      <w:r w:rsidR="00290F10" w:rsidRPr="00F7794A">
        <w:rPr>
          <w:rFonts w:ascii="Times New Roman" w:hAnsi="Times New Roman" w:cs="Times New Roman"/>
          <w:sz w:val="24"/>
          <w:szCs w:val="24"/>
        </w:rPr>
        <w:t>ler</w:t>
      </w:r>
      <w:r w:rsidRPr="00F7794A">
        <w:rPr>
          <w:rFonts w:ascii="Times New Roman" w:hAnsi="Times New Roman" w:cs="Times New Roman"/>
          <w:sz w:val="24"/>
          <w:szCs w:val="24"/>
        </w:rPr>
        <w:t>, b</w:t>
      </w:r>
      <w:r w:rsidR="006104AE" w:rsidRPr="00F7794A">
        <w:rPr>
          <w:rFonts w:ascii="Times New Roman" w:hAnsi="Times New Roman" w:cs="Times New Roman"/>
          <w:sz w:val="24"/>
          <w:szCs w:val="24"/>
        </w:rPr>
        <w:t xml:space="preserve">u kanunlar </w:t>
      </w:r>
      <w:r w:rsidRPr="00F7794A">
        <w:rPr>
          <w:rFonts w:ascii="Times New Roman" w:hAnsi="Times New Roman" w:cs="Times New Roman"/>
          <w:sz w:val="24"/>
          <w:szCs w:val="24"/>
        </w:rPr>
        <w:t xml:space="preserve">ile </w:t>
      </w:r>
      <w:r w:rsidR="006104AE" w:rsidRPr="00F7794A">
        <w:rPr>
          <w:rFonts w:ascii="Times New Roman" w:hAnsi="Times New Roman" w:cs="Times New Roman"/>
          <w:sz w:val="24"/>
          <w:szCs w:val="24"/>
        </w:rPr>
        <w:t>yürürlükte olan diğer ikincil düzenlemeler çerçevesinde öngörülen saklama süreleri kadar saklanmaktadır.</w:t>
      </w:r>
    </w:p>
    <w:p w14:paraId="46EEC0AF" w14:textId="77777777" w:rsidR="006D17F8" w:rsidRPr="00F7794A" w:rsidRDefault="006D17F8" w:rsidP="00330B99">
      <w:pPr>
        <w:spacing w:after="0" w:line="300" w:lineRule="exact"/>
        <w:jc w:val="both"/>
        <w:rPr>
          <w:rFonts w:ascii="Times New Roman" w:hAnsi="Times New Roman" w:cs="Times New Roman"/>
          <w:sz w:val="24"/>
          <w:szCs w:val="24"/>
        </w:rPr>
      </w:pPr>
    </w:p>
    <w:p w14:paraId="02988332" w14:textId="325346E1" w:rsidR="006104AE" w:rsidRPr="00F7794A" w:rsidRDefault="00751FBB" w:rsidP="00330B99">
      <w:pPr>
        <w:pStyle w:val="Balk3"/>
        <w:spacing w:before="0" w:line="300" w:lineRule="exact"/>
        <w:jc w:val="both"/>
        <w:rPr>
          <w:rFonts w:cs="Times New Roman"/>
        </w:rPr>
      </w:pPr>
      <w:bookmarkStart w:id="28" w:name="_Toc19625646"/>
      <w:bookmarkStart w:id="29" w:name="_Toc19747753"/>
      <w:bookmarkStart w:id="30" w:name="_Toc78447807"/>
      <w:r w:rsidRPr="00F7794A">
        <w:rPr>
          <w:rFonts w:cs="Times New Roman"/>
        </w:rPr>
        <w:t>Saklamayı Gerektiren İşleme Amaçları</w:t>
      </w:r>
      <w:bookmarkEnd w:id="28"/>
      <w:bookmarkEnd w:id="29"/>
      <w:bookmarkEnd w:id="30"/>
    </w:p>
    <w:p w14:paraId="2FEDC74B" w14:textId="77777777" w:rsidR="006104AE" w:rsidRPr="00F7794A" w:rsidRDefault="006104AE" w:rsidP="00330B99">
      <w:pPr>
        <w:spacing w:after="0" w:line="300" w:lineRule="exact"/>
        <w:jc w:val="both"/>
        <w:rPr>
          <w:rFonts w:ascii="Times New Roman" w:hAnsi="Times New Roman" w:cs="Times New Roman"/>
          <w:sz w:val="24"/>
          <w:szCs w:val="24"/>
        </w:rPr>
      </w:pPr>
    </w:p>
    <w:p w14:paraId="66FE1266" w14:textId="157E2F5E" w:rsidR="00130367" w:rsidRPr="00F7794A" w:rsidRDefault="00DE1D4B" w:rsidP="00330B99">
      <w:pPr>
        <w:spacing w:after="0" w:line="300" w:lineRule="exact"/>
        <w:jc w:val="both"/>
        <w:rPr>
          <w:rFonts w:ascii="Times New Roman" w:hAnsi="Times New Roman" w:cs="Times New Roman"/>
          <w:sz w:val="24"/>
          <w:szCs w:val="24"/>
        </w:rPr>
      </w:pPr>
      <w:r w:rsidRPr="00F7794A">
        <w:rPr>
          <w:rFonts w:ascii="Times New Roman" w:eastAsia="Times New Roman" w:hAnsi="Times New Roman" w:cs="Times New Roman"/>
          <w:b/>
          <w:sz w:val="24"/>
          <w:szCs w:val="24"/>
        </w:rPr>
        <w:t>TİBET MAKİNA</w:t>
      </w:r>
      <w:r w:rsidR="006104AE" w:rsidRPr="00F7794A">
        <w:rPr>
          <w:rFonts w:ascii="Times New Roman" w:hAnsi="Times New Roman" w:cs="Times New Roman"/>
          <w:sz w:val="24"/>
          <w:szCs w:val="24"/>
        </w:rPr>
        <w:t xml:space="preserve">, faaliyetleri çerçevesinde işlemekte olduğu </w:t>
      </w:r>
      <w:r w:rsidR="00290F10" w:rsidRPr="00F7794A">
        <w:rPr>
          <w:rFonts w:ascii="Times New Roman" w:hAnsi="Times New Roman" w:cs="Times New Roman"/>
          <w:sz w:val="24"/>
          <w:szCs w:val="24"/>
        </w:rPr>
        <w:t>ki</w:t>
      </w:r>
      <w:r w:rsidR="006104AE" w:rsidRPr="00F7794A">
        <w:rPr>
          <w:rFonts w:ascii="Times New Roman" w:hAnsi="Times New Roman" w:cs="Times New Roman"/>
          <w:sz w:val="24"/>
          <w:szCs w:val="24"/>
        </w:rPr>
        <w:t xml:space="preserve">şisel </w:t>
      </w:r>
      <w:r w:rsidR="00290F10" w:rsidRPr="00F7794A">
        <w:rPr>
          <w:rFonts w:ascii="Times New Roman" w:hAnsi="Times New Roman" w:cs="Times New Roman"/>
          <w:sz w:val="24"/>
          <w:szCs w:val="24"/>
        </w:rPr>
        <w:t>v</w:t>
      </w:r>
      <w:r w:rsidR="00FD5C9F" w:rsidRPr="00F7794A">
        <w:rPr>
          <w:rFonts w:ascii="Times New Roman" w:hAnsi="Times New Roman" w:cs="Times New Roman"/>
          <w:sz w:val="24"/>
          <w:szCs w:val="24"/>
        </w:rPr>
        <w:t>eriyi</w:t>
      </w:r>
      <w:r w:rsidR="006104AE" w:rsidRPr="00F7794A">
        <w:rPr>
          <w:rFonts w:ascii="Times New Roman" w:hAnsi="Times New Roman" w:cs="Times New Roman"/>
          <w:sz w:val="24"/>
          <w:szCs w:val="24"/>
        </w:rPr>
        <w:t xml:space="preserve"> aşağıdaki amaçlar doğrultusunda saklar</w:t>
      </w:r>
      <w:r w:rsidR="00B06CE5" w:rsidRPr="00F7794A">
        <w:rPr>
          <w:rFonts w:ascii="Times New Roman" w:hAnsi="Times New Roman" w:cs="Times New Roman"/>
          <w:sz w:val="24"/>
          <w:szCs w:val="24"/>
        </w:rPr>
        <w:t>:</w:t>
      </w:r>
    </w:p>
    <w:p w14:paraId="61D31B73" w14:textId="3651462E" w:rsidR="006104AE" w:rsidRPr="00F7794A" w:rsidRDefault="006104AE" w:rsidP="0004373D">
      <w:pPr>
        <w:spacing w:after="0" w:line="360" w:lineRule="auto"/>
        <w:jc w:val="both"/>
        <w:rPr>
          <w:rFonts w:ascii="Times New Roman" w:hAnsi="Times New Roman" w:cs="Times New Roman"/>
          <w:sz w:val="24"/>
          <w:szCs w:val="24"/>
        </w:rPr>
      </w:pPr>
    </w:p>
    <w:p w14:paraId="18455EB5" w14:textId="78718524" w:rsidR="008B4092" w:rsidRPr="00F7794A" w:rsidRDefault="008B4092"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Acil </w:t>
      </w:r>
      <w:r w:rsidR="000D75AD" w:rsidRPr="00F7794A">
        <w:rPr>
          <w:rFonts w:ascii="Times New Roman" w:hAnsi="Times New Roman" w:cs="Times New Roman"/>
          <w:sz w:val="24"/>
          <w:szCs w:val="24"/>
        </w:rPr>
        <w:t xml:space="preserve">Durum Yönetimi Süreçlerinin </w:t>
      </w:r>
      <w:bookmarkStart w:id="31" w:name="_Hlk19915054"/>
      <w:r w:rsidR="000D75AD" w:rsidRPr="00F7794A">
        <w:rPr>
          <w:rFonts w:ascii="Times New Roman" w:hAnsi="Times New Roman" w:cs="Times New Roman"/>
          <w:sz w:val="24"/>
          <w:szCs w:val="24"/>
        </w:rPr>
        <w:t>Yürütülmesi</w:t>
      </w:r>
      <w:bookmarkEnd w:id="31"/>
    </w:p>
    <w:p w14:paraId="1587A6FB"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Bilgi Güvenliği Süreçlerinin Yürütülmesi</w:t>
      </w:r>
    </w:p>
    <w:p w14:paraId="2185EDD3" w14:textId="7BE7E916"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Çalışan Adaylarının Başvuru Süreçlerinin Yürütülmesi</w:t>
      </w:r>
    </w:p>
    <w:p w14:paraId="2A018714"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Çalışanlar İçin İş Akdi ve Mevzuattan Kaynaklı Yükümlülüklerin Yerine Getirilmesi</w:t>
      </w:r>
    </w:p>
    <w:p w14:paraId="17A7D26D"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Çalışanlar İçin Yan Haklar Ve Menfaatleri Süreçlerinin Yürütülmesi</w:t>
      </w:r>
    </w:p>
    <w:p w14:paraId="14EC137E" w14:textId="5D3F0621" w:rsidR="00BF0AD3" w:rsidRPr="00F7794A" w:rsidRDefault="00BF0AD3" w:rsidP="00BF0AD3">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Denetim/Etik Faaliyetlerinin Yürütülmesi</w:t>
      </w:r>
    </w:p>
    <w:p w14:paraId="271F4C61" w14:textId="2C230E1A" w:rsidR="000D75AD" w:rsidRPr="00F7794A" w:rsidRDefault="000D75AD"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Diğer(Zimmet Faaliyetlerinin Yürütülmesi)</w:t>
      </w:r>
    </w:p>
    <w:p w14:paraId="79C5DAA8"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Eğitim Faaliyetlerinin Yürütülmesi</w:t>
      </w:r>
    </w:p>
    <w:p w14:paraId="73741A94"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Faaliyetlerin Mevzuata Uygun Yürütülmesi</w:t>
      </w:r>
    </w:p>
    <w:p w14:paraId="482C8E82"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Finans ve Muhasebe İşlerinin Yürütülmesi</w:t>
      </w:r>
    </w:p>
    <w:p w14:paraId="7185F021"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Görevlendirme Süreçlerinin Yürütülmesi</w:t>
      </w:r>
    </w:p>
    <w:p w14:paraId="3A5A0B57"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Hukuk İşlerinin Takibi ve Yürütülmesi</w:t>
      </w:r>
    </w:p>
    <w:p w14:paraId="4788296F"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İletişim Faaliyetlerinin Yürütülmesi</w:t>
      </w:r>
    </w:p>
    <w:p w14:paraId="1F43F891"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İnsan Kaynakları Süreçlerinin Planlanması</w:t>
      </w:r>
    </w:p>
    <w:p w14:paraId="0DA390A5"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İş Faaliyetlerinin Yürütülmesi / Denetimi</w:t>
      </w:r>
    </w:p>
    <w:p w14:paraId="56F0C5BC" w14:textId="36F9C835" w:rsidR="00E97506" w:rsidRPr="00F7794A" w:rsidRDefault="00DA4EDE"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İş Sağlığı ve </w:t>
      </w:r>
      <w:r w:rsidR="00E97506" w:rsidRPr="00F7794A">
        <w:rPr>
          <w:rFonts w:ascii="Times New Roman" w:hAnsi="Times New Roman" w:cs="Times New Roman"/>
          <w:sz w:val="24"/>
          <w:szCs w:val="24"/>
        </w:rPr>
        <w:t xml:space="preserve">Güvenliği Faaliyetlerinin Yürütülmesi </w:t>
      </w:r>
    </w:p>
    <w:p w14:paraId="5E215FC3" w14:textId="6C9B6A62" w:rsidR="00F7794A" w:rsidRPr="00F7794A" w:rsidRDefault="00F7794A"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Lojistik Faaliyetlerinin Yürütülmesi</w:t>
      </w:r>
    </w:p>
    <w:p w14:paraId="11F995B7" w14:textId="77777777"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Mal/Hizmet Üretim ve Operasyon Süreçlerinin Yürütülmesi</w:t>
      </w:r>
    </w:p>
    <w:p w14:paraId="7202E101" w14:textId="29B387E5"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Mal/Hizmet Satış Sonrası Destek Hizmetlerinin Yürütülmesi</w:t>
      </w:r>
    </w:p>
    <w:p w14:paraId="469CC16D" w14:textId="77777777"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Müşteri Memnuniyetine Yönelik Faaliyetlerin Yürütülmesi</w:t>
      </w:r>
    </w:p>
    <w:p w14:paraId="067A57FB" w14:textId="249C82D8"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Performans </w:t>
      </w:r>
      <w:r w:rsidR="000D75AD" w:rsidRPr="00F7794A">
        <w:rPr>
          <w:rFonts w:ascii="Times New Roman" w:hAnsi="Times New Roman" w:cs="Times New Roman"/>
          <w:sz w:val="24"/>
          <w:szCs w:val="24"/>
        </w:rPr>
        <w:t>Değerlendirme Süreçlerinin Yürütülmesi</w:t>
      </w:r>
    </w:p>
    <w:p w14:paraId="7CF67707" w14:textId="77777777"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Sözleşme Süreçlerinin Yürütülmesi</w:t>
      </w:r>
    </w:p>
    <w:p w14:paraId="0A825619" w14:textId="50896848"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Talep/Şikâyetlerin Takibi</w:t>
      </w:r>
    </w:p>
    <w:p w14:paraId="35EF7D3D" w14:textId="77777777"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Ürün/Hizmet Satış Süreçlerinin Yürütülmesi</w:t>
      </w:r>
    </w:p>
    <w:p w14:paraId="06763FA0" w14:textId="77777777"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Yetkili Kişi, Kurum ve Kuruluşlara Bilgi Verilmesi</w:t>
      </w:r>
    </w:p>
    <w:p w14:paraId="4C3C148A" w14:textId="07CC2F63" w:rsidR="00DA4EDE" w:rsidRPr="00F7794A" w:rsidRDefault="00DA4EDE" w:rsidP="00DA4EDE">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Yönetim Faaliyetlerinin Yürütülmesi</w:t>
      </w:r>
    </w:p>
    <w:p w14:paraId="57A452B0" w14:textId="4B72FB1E" w:rsidR="00E97506" w:rsidRPr="00F7794A" w:rsidRDefault="00E97506" w:rsidP="0004373D">
      <w:pPr>
        <w:pStyle w:val="ListeParagraf"/>
        <w:numPr>
          <w:ilvl w:val="0"/>
          <w:numId w:val="10"/>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Ziyaretçi Kayıtlarının Oluşturulması ve Takibi</w:t>
      </w:r>
    </w:p>
    <w:p w14:paraId="50986B72" w14:textId="5E581FFE" w:rsidR="00E97506" w:rsidRPr="00F7794A" w:rsidRDefault="00E97506" w:rsidP="00E97506">
      <w:pPr>
        <w:spacing w:after="0" w:line="300" w:lineRule="exact"/>
        <w:jc w:val="both"/>
        <w:rPr>
          <w:rFonts w:ascii="Times New Roman" w:hAnsi="Times New Roman" w:cs="Times New Roman"/>
          <w:sz w:val="24"/>
          <w:szCs w:val="24"/>
        </w:rPr>
      </w:pPr>
    </w:p>
    <w:p w14:paraId="174E5109" w14:textId="06483E85" w:rsidR="00913CA0" w:rsidRPr="00F7794A" w:rsidRDefault="00A21CE2" w:rsidP="00330B99">
      <w:pPr>
        <w:pStyle w:val="Balk2"/>
        <w:spacing w:before="0" w:line="300" w:lineRule="exact"/>
        <w:jc w:val="both"/>
        <w:rPr>
          <w:rFonts w:cs="Times New Roman"/>
          <w:szCs w:val="24"/>
        </w:rPr>
      </w:pPr>
      <w:bookmarkStart w:id="32" w:name="_Toc19625647"/>
      <w:bookmarkStart w:id="33" w:name="_Toc19747754"/>
      <w:bookmarkStart w:id="34" w:name="_Toc78447808"/>
      <w:r w:rsidRPr="00F7794A">
        <w:rPr>
          <w:rFonts w:cs="Times New Roman"/>
          <w:szCs w:val="24"/>
        </w:rPr>
        <w:t>İmhayı Gerektiren Sebepler</w:t>
      </w:r>
      <w:bookmarkEnd w:id="32"/>
      <w:bookmarkEnd w:id="33"/>
      <w:bookmarkEnd w:id="34"/>
    </w:p>
    <w:p w14:paraId="32877626" w14:textId="77777777" w:rsidR="00913CA0" w:rsidRPr="00F7794A" w:rsidRDefault="00913CA0" w:rsidP="00330B99">
      <w:pPr>
        <w:spacing w:after="0" w:line="300" w:lineRule="exact"/>
        <w:jc w:val="both"/>
        <w:rPr>
          <w:rFonts w:ascii="Times New Roman" w:hAnsi="Times New Roman" w:cs="Times New Roman"/>
          <w:sz w:val="24"/>
          <w:szCs w:val="24"/>
        </w:rPr>
      </w:pPr>
    </w:p>
    <w:p w14:paraId="11CC6C45" w14:textId="16450047" w:rsidR="00913CA0" w:rsidRPr="00F7794A" w:rsidRDefault="00DE1D4B" w:rsidP="00330B99">
      <w:pPr>
        <w:spacing w:after="0" w:line="300" w:lineRule="exact"/>
        <w:jc w:val="both"/>
        <w:rPr>
          <w:rFonts w:ascii="Times New Roman" w:hAnsi="Times New Roman" w:cs="Times New Roman"/>
          <w:sz w:val="24"/>
          <w:szCs w:val="24"/>
        </w:rPr>
      </w:pPr>
      <w:r w:rsidRPr="00F7794A">
        <w:rPr>
          <w:rFonts w:ascii="Times New Roman" w:eastAsia="Times New Roman" w:hAnsi="Times New Roman" w:cs="Times New Roman"/>
          <w:b/>
          <w:sz w:val="24"/>
          <w:szCs w:val="24"/>
        </w:rPr>
        <w:t xml:space="preserve">TİBET </w:t>
      </w:r>
      <w:proofErr w:type="spellStart"/>
      <w:r w:rsidRPr="00F7794A">
        <w:rPr>
          <w:rFonts w:ascii="Times New Roman" w:eastAsia="Times New Roman" w:hAnsi="Times New Roman" w:cs="Times New Roman"/>
          <w:b/>
          <w:sz w:val="24"/>
          <w:szCs w:val="24"/>
        </w:rPr>
        <w:t>MAKİNA</w:t>
      </w:r>
      <w:r w:rsidR="00F768E4" w:rsidRPr="00F7794A">
        <w:rPr>
          <w:rFonts w:ascii="Times New Roman" w:hAnsi="Times New Roman" w:cs="Times New Roman"/>
          <w:sz w:val="24"/>
          <w:szCs w:val="24"/>
        </w:rPr>
        <w:t>’</w:t>
      </w:r>
      <w:r w:rsidRPr="00F7794A">
        <w:rPr>
          <w:rFonts w:ascii="Times New Roman" w:hAnsi="Times New Roman" w:cs="Times New Roman"/>
          <w:sz w:val="24"/>
          <w:szCs w:val="24"/>
        </w:rPr>
        <w:t>nı</w:t>
      </w:r>
      <w:r w:rsidR="00B06CE5" w:rsidRPr="00F7794A">
        <w:rPr>
          <w:rFonts w:ascii="Times New Roman" w:hAnsi="Times New Roman" w:cs="Times New Roman"/>
          <w:sz w:val="24"/>
          <w:szCs w:val="24"/>
        </w:rPr>
        <w:t>n</w:t>
      </w:r>
      <w:proofErr w:type="spellEnd"/>
      <w:r w:rsidR="00B06CE5" w:rsidRPr="00F7794A">
        <w:rPr>
          <w:rFonts w:ascii="Times New Roman" w:hAnsi="Times New Roman" w:cs="Times New Roman"/>
          <w:sz w:val="24"/>
          <w:szCs w:val="24"/>
        </w:rPr>
        <w:t xml:space="preserve">, </w:t>
      </w:r>
      <w:r w:rsidR="00563E87" w:rsidRPr="00F7794A">
        <w:rPr>
          <w:rFonts w:ascii="Times New Roman" w:hAnsi="Times New Roman" w:cs="Times New Roman"/>
          <w:sz w:val="24"/>
          <w:szCs w:val="24"/>
        </w:rPr>
        <w:t>İlgili Kişi</w:t>
      </w:r>
      <w:r w:rsidR="00913CA0" w:rsidRPr="00F7794A">
        <w:rPr>
          <w:rFonts w:ascii="Times New Roman" w:hAnsi="Times New Roman" w:cs="Times New Roman"/>
          <w:sz w:val="24"/>
          <w:szCs w:val="24"/>
        </w:rPr>
        <w:t xml:space="preserve"> tarafından </w:t>
      </w:r>
      <w:r w:rsidR="00290F10" w:rsidRPr="00F7794A">
        <w:rPr>
          <w:rFonts w:ascii="Times New Roman" w:hAnsi="Times New Roman" w:cs="Times New Roman"/>
          <w:sz w:val="24"/>
          <w:szCs w:val="24"/>
        </w:rPr>
        <w:t>k</w:t>
      </w:r>
      <w:r w:rsidR="00913CA0" w:rsidRPr="00F7794A">
        <w:rPr>
          <w:rFonts w:ascii="Times New Roman" w:hAnsi="Times New Roman" w:cs="Times New Roman"/>
          <w:sz w:val="24"/>
          <w:szCs w:val="24"/>
        </w:rPr>
        <w:t xml:space="preserve">işisel </w:t>
      </w:r>
      <w:r w:rsidR="00290F10" w:rsidRPr="00F7794A">
        <w:rPr>
          <w:rFonts w:ascii="Times New Roman" w:hAnsi="Times New Roman" w:cs="Times New Roman"/>
          <w:sz w:val="24"/>
          <w:szCs w:val="24"/>
        </w:rPr>
        <w:t>verilerinin</w:t>
      </w:r>
      <w:r w:rsidR="00913CA0" w:rsidRPr="00F7794A">
        <w:rPr>
          <w:rFonts w:ascii="Times New Roman" w:hAnsi="Times New Roman" w:cs="Times New Roman"/>
          <w:sz w:val="24"/>
          <w:szCs w:val="24"/>
        </w:rPr>
        <w:t xml:space="preserve"> silinmesi, yok edilmesi veya anonim hale getirilmesi talebi ile kendisine yapılan başvuruyu reddetmesi, verdiği cevabı yetersiz bulması veya </w:t>
      </w:r>
      <w:proofErr w:type="spellStart"/>
      <w:r w:rsidR="00913CA0" w:rsidRPr="00F7794A">
        <w:rPr>
          <w:rFonts w:ascii="Times New Roman" w:hAnsi="Times New Roman" w:cs="Times New Roman"/>
          <w:sz w:val="24"/>
          <w:szCs w:val="24"/>
        </w:rPr>
        <w:t>KVKK’da</w:t>
      </w:r>
      <w:proofErr w:type="spellEnd"/>
      <w:r w:rsidR="00913CA0" w:rsidRPr="00F7794A">
        <w:rPr>
          <w:rFonts w:ascii="Times New Roman" w:hAnsi="Times New Roman" w:cs="Times New Roman"/>
          <w:sz w:val="24"/>
          <w:szCs w:val="24"/>
        </w:rPr>
        <w:t xml:space="preserve"> öngörülen süre içinde cevap vermemesi hallerinde</w:t>
      </w:r>
      <w:r w:rsidR="006A0CDE" w:rsidRPr="00F7794A">
        <w:rPr>
          <w:rFonts w:ascii="Times New Roman" w:hAnsi="Times New Roman" w:cs="Times New Roman"/>
          <w:sz w:val="24"/>
          <w:szCs w:val="24"/>
        </w:rPr>
        <w:t>;</w:t>
      </w:r>
      <w:r w:rsidR="00913CA0" w:rsidRPr="00F7794A">
        <w:rPr>
          <w:rFonts w:ascii="Times New Roman" w:hAnsi="Times New Roman" w:cs="Times New Roman"/>
          <w:sz w:val="24"/>
          <w:szCs w:val="24"/>
        </w:rPr>
        <w:t xml:space="preserve"> </w:t>
      </w:r>
    </w:p>
    <w:p w14:paraId="1CEA875F" w14:textId="77777777" w:rsidR="00913CA0" w:rsidRPr="00F7794A" w:rsidRDefault="00913CA0" w:rsidP="00330B99">
      <w:pPr>
        <w:spacing w:after="0" w:line="300" w:lineRule="exact"/>
        <w:ind w:left="360"/>
        <w:jc w:val="both"/>
        <w:rPr>
          <w:rFonts w:ascii="Times New Roman" w:hAnsi="Times New Roman" w:cs="Times New Roman"/>
          <w:sz w:val="24"/>
          <w:szCs w:val="24"/>
        </w:rPr>
      </w:pPr>
    </w:p>
    <w:p w14:paraId="6A624C16" w14:textId="4ECA20A4" w:rsidR="00913CA0" w:rsidRPr="00F7794A" w:rsidRDefault="00913CA0" w:rsidP="00330B99">
      <w:pPr>
        <w:pStyle w:val="ListeParagraf"/>
        <w:numPr>
          <w:ilvl w:val="0"/>
          <w:numId w:val="14"/>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İşlenmesine esas teşkil eden ilgili mevzuat hükümlerinin değiştirilmesi veya ilgası,</w:t>
      </w:r>
    </w:p>
    <w:p w14:paraId="3B531369" w14:textId="77777777" w:rsidR="00913CA0" w:rsidRPr="00F7794A" w:rsidRDefault="00913CA0" w:rsidP="00330B99">
      <w:pPr>
        <w:spacing w:after="0" w:line="300" w:lineRule="exact"/>
        <w:jc w:val="both"/>
        <w:rPr>
          <w:rFonts w:ascii="Times New Roman" w:hAnsi="Times New Roman" w:cs="Times New Roman"/>
          <w:sz w:val="24"/>
          <w:szCs w:val="24"/>
        </w:rPr>
      </w:pPr>
    </w:p>
    <w:p w14:paraId="580DCA99" w14:textId="794BEB1D" w:rsidR="00913CA0" w:rsidRPr="00F7794A" w:rsidRDefault="00913CA0" w:rsidP="00330B99">
      <w:pPr>
        <w:pStyle w:val="ListeParagraf"/>
        <w:numPr>
          <w:ilvl w:val="0"/>
          <w:numId w:val="14"/>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İşlenmesini veya saklanmasını gerektiren amacın ortadan kalkması,</w:t>
      </w:r>
    </w:p>
    <w:p w14:paraId="7087B783" w14:textId="77777777" w:rsidR="00913CA0" w:rsidRPr="00F7794A" w:rsidRDefault="00913CA0" w:rsidP="00330B99">
      <w:pPr>
        <w:spacing w:after="0" w:line="300" w:lineRule="exact"/>
        <w:jc w:val="both"/>
        <w:rPr>
          <w:rFonts w:ascii="Times New Roman" w:hAnsi="Times New Roman" w:cs="Times New Roman"/>
          <w:sz w:val="24"/>
          <w:szCs w:val="24"/>
        </w:rPr>
      </w:pPr>
    </w:p>
    <w:p w14:paraId="715B7DFC" w14:textId="70D89EFE" w:rsidR="00913CA0" w:rsidRPr="00F7794A" w:rsidRDefault="00913CA0" w:rsidP="00330B99">
      <w:pPr>
        <w:pStyle w:val="ListeParagraf"/>
        <w:numPr>
          <w:ilvl w:val="0"/>
          <w:numId w:val="14"/>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w:t>
      </w:r>
      <w:r w:rsidR="00290F10" w:rsidRPr="00F7794A">
        <w:rPr>
          <w:rFonts w:ascii="Times New Roman" w:hAnsi="Times New Roman" w:cs="Times New Roman"/>
          <w:sz w:val="24"/>
          <w:szCs w:val="24"/>
        </w:rPr>
        <w:t>verileri</w:t>
      </w:r>
      <w:r w:rsidRPr="00F7794A">
        <w:rPr>
          <w:rFonts w:ascii="Times New Roman" w:hAnsi="Times New Roman" w:cs="Times New Roman"/>
          <w:sz w:val="24"/>
          <w:szCs w:val="24"/>
        </w:rPr>
        <w:t xml:space="preserve"> işlemenin sadece açık rıza şartına istinaden gerçekleştiği hallerde, </w:t>
      </w:r>
      <w:r w:rsidR="00563E87" w:rsidRPr="00F7794A">
        <w:rPr>
          <w:rFonts w:ascii="Times New Roman" w:hAnsi="Times New Roman" w:cs="Times New Roman"/>
          <w:sz w:val="24"/>
          <w:szCs w:val="24"/>
        </w:rPr>
        <w:t xml:space="preserve">İlgili </w:t>
      </w:r>
      <w:proofErr w:type="spellStart"/>
      <w:r w:rsidR="00563E87" w:rsidRPr="00F7794A">
        <w:rPr>
          <w:rFonts w:ascii="Times New Roman" w:hAnsi="Times New Roman" w:cs="Times New Roman"/>
          <w:sz w:val="24"/>
          <w:szCs w:val="24"/>
        </w:rPr>
        <w:t>Kişi</w:t>
      </w:r>
      <w:r w:rsidR="00556B0D" w:rsidRPr="00F7794A">
        <w:rPr>
          <w:rFonts w:ascii="Times New Roman" w:hAnsi="Times New Roman" w:cs="Times New Roman"/>
          <w:sz w:val="24"/>
          <w:szCs w:val="24"/>
        </w:rPr>
        <w:t>’</w:t>
      </w:r>
      <w:r w:rsidRPr="00F7794A">
        <w:rPr>
          <w:rFonts w:ascii="Times New Roman" w:hAnsi="Times New Roman" w:cs="Times New Roman"/>
          <w:sz w:val="24"/>
          <w:szCs w:val="24"/>
        </w:rPr>
        <w:t>nin</w:t>
      </w:r>
      <w:proofErr w:type="spellEnd"/>
      <w:r w:rsidRPr="00F7794A">
        <w:rPr>
          <w:rFonts w:ascii="Times New Roman" w:hAnsi="Times New Roman" w:cs="Times New Roman"/>
          <w:sz w:val="24"/>
          <w:szCs w:val="24"/>
        </w:rPr>
        <w:t xml:space="preserve"> açık rızasını geri alması,</w:t>
      </w:r>
    </w:p>
    <w:p w14:paraId="7B400AD3" w14:textId="77777777" w:rsidR="00913CA0" w:rsidRPr="00F7794A" w:rsidRDefault="00913CA0" w:rsidP="00330B99">
      <w:pPr>
        <w:spacing w:after="0" w:line="300" w:lineRule="exact"/>
        <w:jc w:val="both"/>
        <w:rPr>
          <w:rFonts w:ascii="Times New Roman" w:hAnsi="Times New Roman" w:cs="Times New Roman"/>
          <w:sz w:val="24"/>
          <w:szCs w:val="24"/>
        </w:rPr>
      </w:pPr>
    </w:p>
    <w:p w14:paraId="4DD56352" w14:textId="3373EE74" w:rsidR="00913CA0" w:rsidRPr="00F7794A" w:rsidRDefault="00913CA0" w:rsidP="00330B99">
      <w:pPr>
        <w:pStyle w:val="ListeParagraf"/>
        <w:numPr>
          <w:ilvl w:val="0"/>
          <w:numId w:val="14"/>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w:t>
      </w:r>
      <w:r w:rsidR="00290F10" w:rsidRPr="00F7794A">
        <w:rPr>
          <w:rFonts w:ascii="Times New Roman" w:hAnsi="Times New Roman" w:cs="Times New Roman"/>
          <w:sz w:val="24"/>
          <w:szCs w:val="24"/>
        </w:rPr>
        <w:t>verilerin</w:t>
      </w:r>
      <w:r w:rsidRPr="00F7794A">
        <w:rPr>
          <w:rFonts w:ascii="Times New Roman" w:hAnsi="Times New Roman" w:cs="Times New Roman"/>
          <w:sz w:val="24"/>
          <w:szCs w:val="24"/>
        </w:rPr>
        <w:t xml:space="preserve"> saklanmasını gerektiren azami sürenin geçmiş olması ve </w:t>
      </w:r>
      <w:r w:rsidR="00290F10" w:rsidRPr="00F7794A">
        <w:rPr>
          <w:rFonts w:ascii="Times New Roman" w:hAnsi="Times New Roman" w:cs="Times New Roman"/>
          <w:sz w:val="24"/>
          <w:szCs w:val="24"/>
        </w:rPr>
        <w:t>kişisel verileri</w:t>
      </w:r>
      <w:r w:rsidRPr="00F7794A">
        <w:rPr>
          <w:rFonts w:ascii="Times New Roman" w:hAnsi="Times New Roman" w:cs="Times New Roman"/>
          <w:sz w:val="24"/>
          <w:szCs w:val="24"/>
        </w:rPr>
        <w:t xml:space="preserve"> daha uzun süre saklamayı haklı kılacak herhangi bir şartın mevcut olmaması</w:t>
      </w:r>
      <w:r w:rsidR="00A67E7B" w:rsidRPr="00F7794A">
        <w:rPr>
          <w:rFonts w:ascii="Times New Roman" w:hAnsi="Times New Roman" w:cs="Times New Roman"/>
          <w:sz w:val="24"/>
          <w:szCs w:val="24"/>
        </w:rPr>
        <w:t>,</w:t>
      </w:r>
    </w:p>
    <w:p w14:paraId="6D6D20F2" w14:textId="77777777" w:rsidR="00913CA0" w:rsidRPr="00F7794A" w:rsidRDefault="00913CA0" w:rsidP="00330B99">
      <w:pPr>
        <w:spacing w:after="0" w:line="300" w:lineRule="exact"/>
        <w:jc w:val="both"/>
        <w:rPr>
          <w:rFonts w:ascii="Times New Roman" w:hAnsi="Times New Roman" w:cs="Times New Roman"/>
          <w:sz w:val="24"/>
          <w:szCs w:val="24"/>
        </w:rPr>
      </w:pPr>
    </w:p>
    <w:p w14:paraId="0E50147D" w14:textId="0D93A1C1" w:rsidR="00913CA0" w:rsidRPr="00F7794A" w:rsidRDefault="00913CA0" w:rsidP="00330B99">
      <w:pPr>
        <w:pStyle w:val="ListeParagraf"/>
        <w:numPr>
          <w:ilvl w:val="0"/>
          <w:numId w:val="14"/>
        </w:num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KVK Kurulu’na şikâyette bulunması ve bu talebin KVK Kurulu tarafından uygun bulunması,</w:t>
      </w:r>
    </w:p>
    <w:p w14:paraId="73B11FCF" w14:textId="77777777" w:rsidR="00913CA0" w:rsidRPr="00F7794A" w:rsidRDefault="00913CA0" w:rsidP="00330B99">
      <w:pPr>
        <w:spacing w:after="0" w:line="300" w:lineRule="exact"/>
        <w:jc w:val="both"/>
        <w:rPr>
          <w:rFonts w:ascii="Times New Roman" w:hAnsi="Times New Roman" w:cs="Times New Roman"/>
          <w:sz w:val="24"/>
          <w:szCs w:val="24"/>
        </w:rPr>
      </w:pPr>
    </w:p>
    <w:p w14:paraId="02103053" w14:textId="578339E9" w:rsidR="00A67E7B" w:rsidRPr="00F7794A" w:rsidRDefault="00913CA0" w:rsidP="00330B99">
      <w:pPr>
        <w:pStyle w:val="ListeParagraf"/>
        <w:numPr>
          <w:ilvl w:val="0"/>
          <w:numId w:val="14"/>
        </w:numPr>
        <w:spacing w:after="0" w:line="300" w:lineRule="exact"/>
        <w:jc w:val="both"/>
        <w:rPr>
          <w:rFonts w:ascii="Times New Roman" w:hAnsi="Times New Roman" w:cs="Times New Roman"/>
          <w:sz w:val="24"/>
          <w:szCs w:val="24"/>
        </w:rPr>
      </w:pPr>
      <w:proofErr w:type="spellStart"/>
      <w:r w:rsidRPr="00F7794A">
        <w:rPr>
          <w:rFonts w:ascii="Times New Roman" w:hAnsi="Times New Roman" w:cs="Times New Roman"/>
          <w:sz w:val="24"/>
          <w:szCs w:val="24"/>
        </w:rPr>
        <w:t>KVKK’nın</w:t>
      </w:r>
      <w:proofErr w:type="spellEnd"/>
      <w:r w:rsidRPr="00F7794A">
        <w:rPr>
          <w:rFonts w:ascii="Times New Roman" w:hAnsi="Times New Roman" w:cs="Times New Roman"/>
          <w:sz w:val="24"/>
          <w:szCs w:val="24"/>
        </w:rPr>
        <w:t xml:space="preserve"> 11</w:t>
      </w:r>
      <w:r w:rsidR="008C2D83" w:rsidRPr="00F7794A">
        <w:rPr>
          <w:rFonts w:ascii="Times New Roman" w:hAnsi="Times New Roman" w:cs="Times New Roman"/>
          <w:sz w:val="24"/>
          <w:szCs w:val="24"/>
        </w:rPr>
        <w:t xml:space="preserve">. </w:t>
      </w:r>
      <w:r w:rsidRPr="00F7794A">
        <w:rPr>
          <w:rFonts w:ascii="Times New Roman" w:hAnsi="Times New Roman" w:cs="Times New Roman"/>
          <w:sz w:val="24"/>
          <w:szCs w:val="24"/>
        </w:rPr>
        <w:t xml:space="preserve">maddesi gereği </w:t>
      </w:r>
      <w:r w:rsidR="00563E87" w:rsidRPr="00F7794A">
        <w:rPr>
          <w:rFonts w:ascii="Times New Roman" w:hAnsi="Times New Roman" w:cs="Times New Roman"/>
          <w:sz w:val="24"/>
          <w:szCs w:val="24"/>
        </w:rPr>
        <w:t xml:space="preserve">İlgili </w:t>
      </w:r>
      <w:proofErr w:type="spellStart"/>
      <w:r w:rsidR="00563E87" w:rsidRPr="00F7794A">
        <w:rPr>
          <w:rFonts w:ascii="Times New Roman" w:hAnsi="Times New Roman" w:cs="Times New Roman"/>
          <w:sz w:val="24"/>
          <w:szCs w:val="24"/>
        </w:rPr>
        <w:t>Kişi</w:t>
      </w:r>
      <w:r w:rsidR="005A255B" w:rsidRPr="00F7794A">
        <w:rPr>
          <w:rFonts w:ascii="Times New Roman" w:hAnsi="Times New Roman" w:cs="Times New Roman"/>
          <w:sz w:val="24"/>
          <w:szCs w:val="24"/>
        </w:rPr>
        <w:t>’</w:t>
      </w:r>
      <w:r w:rsidRPr="00F7794A">
        <w:rPr>
          <w:rFonts w:ascii="Times New Roman" w:hAnsi="Times New Roman" w:cs="Times New Roman"/>
          <w:sz w:val="24"/>
          <w:szCs w:val="24"/>
        </w:rPr>
        <w:t>nin</w:t>
      </w:r>
      <w:proofErr w:type="spellEnd"/>
      <w:r w:rsidRPr="00F7794A">
        <w:rPr>
          <w:rFonts w:ascii="Times New Roman" w:hAnsi="Times New Roman" w:cs="Times New Roman"/>
          <w:sz w:val="24"/>
          <w:szCs w:val="24"/>
        </w:rPr>
        <w:t xml:space="preserve"> hakları çerçevesinde </w:t>
      </w:r>
      <w:r w:rsidR="00290F10" w:rsidRPr="00F7794A">
        <w:rPr>
          <w:rFonts w:ascii="Times New Roman" w:hAnsi="Times New Roman" w:cs="Times New Roman"/>
          <w:sz w:val="24"/>
          <w:szCs w:val="24"/>
        </w:rPr>
        <w:t>kişisel verilerin</w:t>
      </w:r>
      <w:r w:rsidRPr="00F7794A">
        <w:rPr>
          <w:rFonts w:ascii="Times New Roman" w:hAnsi="Times New Roman" w:cs="Times New Roman"/>
          <w:sz w:val="24"/>
          <w:szCs w:val="24"/>
        </w:rPr>
        <w:t xml:space="preserve"> silinmesi ve yok edilmesine ilişkin yaptığı başvurunun </w:t>
      </w:r>
      <w:r w:rsidR="00DE1D4B" w:rsidRPr="00F7794A">
        <w:rPr>
          <w:rFonts w:ascii="Times New Roman" w:eastAsia="Times New Roman" w:hAnsi="Times New Roman" w:cs="Times New Roman"/>
          <w:b/>
          <w:sz w:val="24"/>
          <w:szCs w:val="24"/>
        </w:rPr>
        <w:t>TİBET MAKİNA</w:t>
      </w:r>
      <w:r w:rsidR="00D83549" w:rsidRPr="00F7794A">
        <w:rPr>
          <w:rFonts w:ascii="Times New Roman" w:hAnsi="Times New Roman" w:cs="Times New Roman"/>
          <w:sz w:val="24"/>
          <w:szCs w:val="24"/>
        </w:rPr>
        <w:t xml:space="preserve"> </w:t>
      </w:r>
      <w:r w:rsidRPr="00F7794A">
        <w:rPr>
          <w:rFonts w:ascii="Times New Roman" w:hAnsi="Times New Roman" w:cs="Times New Roman"/>
          <w:sz w:val="24"/>
          <w:szCs w:val="24"/>
        </w:rPr>
        <w:t>tarafından kabul edilmesi</w:t>
      </w:r>
      <w:r w:rsidR="00A67E7B" w:rsidRPr="00F7794A">
        <w:rPr>
          <w:rFonts w:ascii="Times New Roman" w:hAnsi="Times New Roman" w:cs="Times New Roman"/>
          <w:sz w:val="24"/>
          <w:szCs w:val="24"/>
        </w:rPr>
        <w:t>,</w:t>
      </w:r>
      <w:r w:rsidR="00C972A5" w:rsidRPr="00F7794A">
        <w:rPr>
          <w:rFonts w:ascii="Times New Roman" w:hAnsi="Times New Roman" w:cs="Times New Roman"/>
          <w:sz w:val="24"/>
          <w:szCs w:val="24"/>
        </w:rPr>
        <w:t xml:space="preserve"> </w:t>
      </w:r>
    </w:p>
    <w:p w14:paraId="1FC8FF36" w14:textId="77777777" w:rsidR="00A67E7B" w:rsidRPr="00F7794A" w:rsidRDefault="00A67E7B" w:rsidP="00330B99">
      <w:pPr>
        <w:spacing w:after="0" w:line="300" w:lineRule="exact"/>
        <w:jc w:val="both"/>
        <w:rPr>
          <w:rFonts w:ascii="Times New Roman" w:hAnsi="Times New Roman" w:cs="Times New Roman"/>
          <w:sz w:val="24"/>
          <w:szCs w:val="24"/>
        </w:rPr>
      </w:pPr>
    </w:p>
    <w:p w14:paraId="44ED7118" w14:textId="2FB1671A" w:rsidR="006D17F8" w:rsidRPr="00F7794A" w:rsidRDefault="00C15EC0" w:rsidP="00330B99">
      <w:pPr>
        <w:spacing w:after="0" w:line="300" w:lineRule="exact"/>
        <w:jc w:val="both"/>
        <w:rPr>
          <w:rFonts w:ascii="Times New Roman" w:hAnsi="Times New Roman" w:cs="Times New Roman"/>
          <w:sz w:val="24"/>
          <w:szCs w:val="24"/>
        </w:rPr>
      </w:pPr>
      <w:proofErr w:type="gramStart"/>
      <w:r w:rsidRPr="00F7794A">
        <w:rPr>
          <w:rFonts w:ascii="Times New Roman" w:hAnsi="Times New Roman" w:cs="Times New Roman"/>
          <w:sz w:val="24"/>
          <w:szCs w:val="24"/>
        </w:rPr>
        <w:t>durum</w:t>
      </w:r>
      <w:r w:rsidR="00A67E7B" w:rsidRPr="00F7794A">
        <w:rPr>
          <w:rFonts w:ascii="Times New Roman" w:hAnsi="Times New Roman" w:cs="Times New Roman"/>
          <w:sz w:val="24"/>
          <w:szCs w:val="24"/>
        </w:rPr>
        <w:t>ları</w:t>
      </w:r>
      <w:r w:rsidRPr="00F7794A">
        <w:rPr>
          <w:rFonts w:ascii="Times New Roman" w:hAnsi="Times New Roman" w:cs="Times New Roman"/>
          <w:sz w:val="24"/>
          <w:szCs w:val="24"/>
        </w:rPr>
        <w:t>nda</w:t>
      </w:r>
      <w:proofErr w:type="gramEnd"/>
      <w:r w:rsidRPr="00F7794A">
        <w:rPr>
          <w:rFonts w:ascii="Times New Roman" w:hAnsi="Times New Roman" w:cs="Times New Roman"/>
          <w:sz w:val="24"/>
          <w:szCs w:val="24"/>
        </w:rPr>
        <w:t xml:space="preserve">, </w:t>
      </w:r>
      <w:r w:rsidR="00DE1D4B" w:rsidRPr="00F7794A">
        <w:rPr>
          <w:rFonts w:ascii="Times New Roman" w:eastAsia="Times New Roman" w:hAnsi="Times New Roman" w:cs="Times New Roman"/>
          <w:b/>
          <w:sz w:val="24"/>
          <w:szCs w:val="24"/>
        </w:rPr>
        <w:t>TİBET MAKİNA</w:t>
      </w:r>
      <w:r w:rsidR="00D83549" w:rsidRPr="00F7794A">
        <w:rPr>
          <w:rFonts w:ascii="Times New Roman" w:hAnsi="Times New Roman" w:cs="Times New Roman"/>
          <w:sz w:val="24"/>
          <w:szCs w:val="24"/>
        </w:rPr>
        <w:t xml:space="preserve"> </w:t>
      </w:r>
      <w:r w:rsidR="00A51511" w:rsidRPr="00F7794A">
        <w:rPr>
          <w:rFonts w:ascii="Times New Roman" w:hAnsi="Times New Roman" w:cs="Times New Roman"/>
          <w:sz w:val="24"/>
          <w:szCs w:val="24"/>
        </w:rPr>
        <w:t xml:space="preserve">tarafından </w:t>
      </w:r>
      <w:r w:rsidR="00563E87" w:rsidRPr="00F7794A">
        <w:rPr>
          <w:rFonts w:ascii="Times New Roman" w:hAnsi="Times New Roman" w:cs="Times New Roman"/>
          <w:sz w:val="24"/>
          <w:szCs w:val="24"/>
        </w:rPr>
        <w:t xml:space="preserve">İlgili </w:t>
      </w:r>
      <w:proofErr w:type="spellStart"/>
      <w:r w:rsidR="00563E87" w:rsidRPr="00F7794A">
        <w:rPr>
          <w:rFonts w:ascii="Times New Roman" w:hAnsi="Times New Roman" w:cs="Times New Roman"/>
          <w:sz w:val="24"/>
          <w:szCs w:val="24"/>
        </w:rPr>
        <w:t>Kişi</w:t>
      </w:r>
      <w:r w:rsidR="00D23217" w:rsidRPr="00F7794A">
        <w:rPr>
          <w:rFonts w:ascii="Times New Roman" w:hAnsi="Times New Roman" w:cs="Times New Roman"/>
          <w:sz w:val="24"/>
          <w:szCs w:val="24"/>
        </w:rPr>
        <w:t>’</w:t>
      </w:r>
      <w:r w:rsidR="00A51511" w:rsidRPr="00F7794A">
        <w:rPr>
          <w:rFonts w:ascii="Times New Roman" w:hAnsi="Times New Roman" w:cs="Times New Roman"/>
          <w:sz w:val="24"/>
          <w:szCs w:val="24"/>
        </w:rPr>
        <w:t>nin</w:t>
      </w:r>
      <w:proofErr w:type="spellEnd"/>
      <w:r w:rsidR="00A51511" w:rsidRPr="00F7794A">
        <w:rPr>
          <w:rFonts w:ascii="Times New Roman" w:hAnsi="Times New Roman" w:cs="Times New Roman"/>
          <w:sz w:val="24"/>
          <w:szCs w:val="24"/>
        </w:rPr>
        <w:t xml:space="preserve"> talebi üzerine silinir, yok edilir ya da </w:t>
      </w:r>
      <w:proofErr w:type="spellStart"/>
      <w:r w:rsidR="00A51511" w:rsidRPr="00F7794A">
        <w:rPr>
          <w:rFonts w:ascii="Times New Roman" w:hAnsi="Times New Roman" w:cs="Times New Roman"/>
          <w:sz w:val="24"/>
          <w:szCs w:val="24"/>
        </w:rPr>
        <w:t>re’sen</w:t>
      </w:r>
      <w:proofErr w:type="spellEnd"/>
      <w:r w:rsidR="00A51511" w:rsidRPr="00F7794A">
        <w:rPr>
          <w:rFonts w:ascii="Times New Roman" w:hAnsi="Times New Roman" w:cs="Times New Roman"/>
          <w:sz w:val="24"/>
          <w:szCs w:val="24"/>
        </w:rPr>
        <w:t xml:space="preserve"> silinir, yok edi</w:t>
      </w:r>
      <w:r w:rsidR="00754A5C" w:rsidRPr="00F7794A">
        <w:rPr>
          <w:rFonts w:ascii="Times New Roman" w:hAnsi="Times New Roman" w:cs="Times New Roman"/>
          <w:sz w:val="24"/>
          <w:szCs w:val="24"/>
        </w:rPr>
        <w:t>lir veya anonim hale getirilir</w:t>
      </w:r>
      <w:r w:rsidR="00E118A7" w:rsidRPr="00F7794A">
        <w:rPr>
          <w:rFonts w:ascii="Times New Roman" w:hAnsi="Times New Roman" w:cs="Times New Roman"/>
          <w:sz w:val="24"/>
          <w:szCs w:val="24"/>
        </w:rPr>
        <w:t>.</w:t>
      </w:r>
    </w:p>
    <w:p w14:paraId="5125F86F" w14:textId="77777777" w:rsidR="00267BAC" w:rsidRPr="00F7794A" w:rsidRDefault="00267BAC" w:rsidP="00F5184A">
      <w:pPr>
        <w:spacing w:after="0" w:line="300" w:lineRule="exact"/>
        <w:jc w:val="both"/>
        <w:rPr>
          <w:rFonts w:ascii="Times New Roman" w:hAnsi="Times New Roman" w:cs="Times New Roman"/>
          <w:sz w:val="24"/>
          <w:szCs w:val="24"/>
        </w:rPr>
      </w:pPr>
    </w:p>
    <w:p w14:paraId="4454AF23" w14:textId="79398125" w:rsidR="00F17720" w:rsidRPr="00F7794A" w:rsidRDefault="00F07D61" w:rsidP="00330B99">
      <w:pPr>
        <w:pStyle w:val="Balk1"/>
        <w:spacing w:line="300" w:lineRule="exact"/>
        <w:jc w:val="both"/>
      </w:pPr>
      <w:bookmarkStart w:id="35" w:name="_Toc19747755"/>
      <w:bookmarkStart w:id="36" w:name="_Toc78447809"/>
      <w:commentRangeStart w:id="37"/>
      <w:r w:rsidRPr="00F7794A">
        <w:t xml:space="preserve">TEKNİK </w:t>
      </w:r>
      <w:r w:rsidR="0084764B" w:rsidRPr="00F7794A">
        <w:t>ve</w:t>
      </w:r>
      <w:r w:rsidRPr="00F7794A">
        <w:t xml:space="preserve"> İDARİ TEDBİRLER</w:t>
      </w:r>
      <w:bookmarkEnd w:id="35"/>
      <w:commentRangeEnd w:id="37"/>
      <w:r w:rsidR="00F7794A">
        <w:rPr>
          <w:rStyle w:val="AklamaBavurusu"/>
          <w:rFonts w:asciiTheme="minorHAnsi" w:hAnsiTheme="minorHAnsi" w:cstheme="minorBidi"/>
          <w:b w:val="0"/>
          <w:bCs w:val="0"/>
        </w:rPr>
        <w:commentReference w:id="37"/>
      </w:r>
      <w:bookmarkEnd w:id="36"/>
    </w:p>
    <w:p w14:paraId="7FCFA807" w14:textId="77777777" w:rsidR="00F17720" w:rsidRPr="00F7794A" w:rsidRDefault="00F17720" w:rsidP="00330B99">
      <w:pPr>
        <w:spacing w:after="0" w:line="300" w:lineRule="exact"/>
        <w:jc w:val="both"/>
        <w:rPr>
          <w:rFonts w:ascii="Times New Roman" w:hAnsi="Times New Roman" w:cs="Times New Roman"/>
          <w:sz w:val="24"/>
          <w:szCs w:val="24"/>
        </w:rPr>
      </w:pPr>
    </w:p>
    <w:p w14:paraId="77A1339C" w14:textId="2DA5E92E" w:rsidR="00B35869" w:rsidRPr="00F7794A" w:rsidRDefault="00F17720" w:rsidP="00330B99">
      <w:pPr>
        <w:spacing w:after="0" w:line="300" w:lineRule="exact"/>
        <w:jc w:val="both"/>
        <w:rPr>
          <w:rFonts w:ascii="Times New Roman" w:hAnsi="Times New Roman" w:cs="Times New Roman"/>
          <w:sz w:val="24"/>
          <w:szCs w:val="24"/>
        </w:rPr>
      </w:pPr>
      <w:proofErr w:type="gramStart"/>
      <w:r w:rsidRPr="00F7794A">
        <w:rPr>
          <w:rFonts w:ascii="Times New Roman" w:hAnsi="Times New Roman" w:cs="Times New Roman"/>
          <w:sz w:val="24"/>
          <w:szCs w:val="24"/>
        </w:rPr>
        <w:t xml:space="preserve">Kişisel </w:t>
      </w:r>
      <w:r w:rsidR="00290F10" w:rsidRPr="00F7794A">
        <w:rPr>
          <w:rFonts w:ascii="Times New Roman" w:hAnsi="Times New Roman" w:cs="Times New Roman"/>
          <w:sz w:val="24"/>
          <w:szCs w:val="24"/>
        </w:rPr>
        <w:t>verilerin</w:t>
      </w:r>
      <w:r w:rsidRPr="00F7794A">
        <w:rPr>
          <w:rFonts w:ascii="Times New Roman" w:hAnsi="Times New Roman" w:cs="Times New Roman"/>
          <w:sz w:val="24"/>
          <w:szCs w:val="24"/>
        </w:rPr>
        <w:t xml:space="preserve"> güvenli bir şekilde saklanması, hukuka aykırı olarak işlenmesi ve erişilmesinin önlenmesi ile </w:t>
      </w:r>
      <w:r w:rsidR="00290F10" w:rsidRPr="00F7794A">
        <w:rPr>
          <w:rFonts w:ascii="Times New Roman" w:hAnsi="Times New Roman" w:cs="Times New Roman"/>
          <w:sz w:val="24"/>
          <w:szCs w:val="24"/>
        </w:rPr>
        <w:t>kişisel verilerin</w:t>
      </w:r>
      <w:r w:rsidRPr="00F7794A">
        <w:rPr>
          <w:rFonts w:ascii="Times New Roman" w:hAnsi="Times New Roman" w:cs="Times New Roman"/>
          <w:sz w:val="24"/>
          <w:szCs w:val="24"/>
        </w:rPr>
        <w:t xml:space="preserve"> hukuka uygun olarak imha edilmesi için </w:t>
      </w:r>
      <w:proofErr w:type="spellStart"/>
      <w:r w:rsidR="008C2D83" w:rsidRPr="00F7794A">
        <w:rPr>
          <w:rFonts w:ascii="Times New Roman" w:hAnsi="Times New Roman" w:cs="Times New Roman"/>
          <w:sz w:val="24"/>
          <w:szCs w:val="24"/>
        </w:rPr>
        <w:t>KVKK’nın</w:t>
      </w:r>
      <w:proofErr w:type="spellEnd"/>
      <w:r w:rsidR="008C2D83" w:rsidRPr="00F7794A">
        <w:rPr>
          <w:rFonts w:ascii="Times New Roman" w:hAnsi="Times New Roman" w:cs="Times New Roman"/>
          <w:sz w:val="24"/>
          <w:szCs w:val="24"/>
        </w:rPr>
        <w:t xml:space="preserve"> </w:t>
      </w:r>
      <w:r w:rsidRPr="00F7794A">
        <w:rPr>
          <w:rFonts w:ascii="Times New Roman" w:hAnsi="Times New Roman" w:cs="Times New Roman"/>
          <w:sz w:val="24"/>
          <w:szCs w:val="24"/>
        </w:rPr>
        <w:t xml:space="preserve">12. maddesiyle </w:t>
      </w:r>
      <w:proofErr w:type="spellStart"/>
      <w:r w:rsidR="008C2D83" w:rsidRPr="00F7794A">
        <w:rPr>
          <w:rFonts w:ascii="Times New Roman" w:hAnsi="Times New Roman" w:cs="Times New Roman"/>
          <w:sz w:val="24"/>
          <w:szCs w:val="24"/>
        </w:rPr>
        <w:t>KVKK’nın</w:t>
      </w:r>
      <w:proofErr w:type="spellEnd"/>
      <w:r w:rsidRPr="00F7794A">
        <w:rPr>
          <w:rFonts w:ascii="Times New Roman" w:hAnsi="Times New Roman" w:cs="Times New Roman"/>
          <w:sz w:val="24"/>
          <w:szCs w:val="24"/>
        </w:rPr>
        <w:t xml:space="preserve"> 6. maddesi dördüncü fıkrası gereği </w:t>
      </w:r>
      <w:r w:rsidR="00290F10" w:rsidRPr="00F7794A">
        <w:rPr>
          <w:rFonts w:ascii="Times New Roman" w:hAnsi="Times New Roman" w:cs="Times New Roman"/>
          <w:sz w:val="24"/>
          <w:szCs w:val="24"/>
        </w:rPr>
        <w:t>ö</w:t>
      </w:r>
      <w:r w:rsidRPr="00F7794A">
        <w:rPr>
          <w:rFonts w:ascii="Times New Roman" w:hAnsi="Times New Roman" w:cs="Times New Roman"/>
          <w:sz w:val="24"/>
          <w:szCs w:val="24"/>
        </w:rPr>
        <w:t xml:space="preserve">zel </w:t>
      </w:r>
      <w:r w:rsidR="00290F10" w:rsidRPr="00F7794A">
        <w:rPr>
          <w:rFonts w:ascii="Times New Roman" w:hAnsi="Times New Roman" w:cs="Times New Roman"/>
          <w:sz w:val="24"/>
          <w:szCs w:val="24"/>
        </w:rPr>
        <w:t>n</w:t>
      </w:r>
      <w:r w:rsidRPr="00F7794A">
        <w:rPr>
          <w:rFonts w:ascii="Times New Roman" w:hAnsi="Times New Roman" w:cs="Times New Roman"/>
          <w:sz w:val="24"/>
          <w:szCs w:val="24"/>
        </w:rPr>
        <w:t xml:space="preserve">itelikli </w:t>
      </w:r>
      <w:r w:rsidR="00290F10" w:rsidRPr="00F7794A">
        <w:rPr>
          <w:rFonts w:ascii="Times New Roman" w:hAnsi="Times New Roman" w:cs="Times New Roman"/>
          <w:sz w:val="24"/>
          <w:szCs w:val="24"/>
        </w:rPr>
        <w:t>k</w:t>
      </w:r>
      <w:r w:rsidRPr="00F7794A">
        <w:rPr>
          <w:rFonts w:ascii="Times New Roman" w:hAnsi="Times New Roman" w:cs="Times New Roman"/>
          <w:sz w:val="24"/>
          <w:szCs w:val="24"/>
        </w:rPr>
        <w:t xml:space="preserve">işisel </w:t>
      </w:r>
      <w:r w:rsidR="00290F10" w:rsidRPr="00F7794A">
        <w:rPr>
          <w:rFonts w:ascii="Times New Roman" w:hAnsi="Times New Roman" w:cs="Times New Roman"/>
          <w:sz w:val="24"/>
          <w:szCs w:val="24"/>
        </w:rPr>
        <w:t>v</w:t>
      </w:r>
      <w:r w:rsidRPr="00F7794A">
        <w:rPr>
          <w:rFonts w:ascii="Times New Roman" w:hAnsi="Times New Roman" w:cs="Times New Roman"/>
          <w:sz w:val="24"/>
          <w:szCs w:val="24"/>
        </w:rPr>
        <w:t>eri</w:t>
      </w:r>
      <w:r w:rsidR="00290F10" w:rsidRPr="00F7794A">
        <w:rPr>
          <w:rFonts w:ascii="Times New Roman" w:hAnsi="Times New Roman" w:cs="Times New Roman"/>
          <w:sz w:val="24"/>
          <w:szCs w:val="24"/>
        </w:rPr>
        <w:t>ler</w:t>
      </w:r>
      <w:r w:rsidRPr="00F7794A">
        <w:rPr>
          <w:rFonts w:ascii="Times New Roman" w:hAnsi="Times New Roman" w:cs="Times New Roman"/>
          <w:sz w:val="24"/>
          <w:szCs w:val="24"/>
        </w:rPr>
        <w:t xml:space="preserve"> için </w:t>
      </w:r>
      <w:r w:rsidR="00130367" w:rsidRPr="00F7794A">
        <w:rPr>
          <w:rFonts w:ascii="Times New Roman" w:hAnsi="Times New Roman" w:cs="Times New Roman"/>
          <w:sz w:val="24"/>
          <w:szCs w:val="24"/>
        </w:rPr>
        <w:t xml:space="preserve">KVK </w:t>
      </w:r>
      <w:r w:rsidRPr="00F7794A">
        <w:rPr>
          <w:rFonts w:ascii="Times New Roman" w:hAnsi="Times New Roman" w:cs="Times New Roman"/>
          <w:sz w:val="24"/>
          <w:szCs w:val="24"/>
        </w:rPr>
        <w:t>Kurul</w:t>
      </w:r>
      <w:r w:rsidR="00130367" w:rsidRPr="00F7794A">
        <w:rPr>
          <w:rFonts w:ascii="Times New Roman" w:hAnsi="Times New Roman" w:cs="Times New Roman"/>
          <w:sz w:val="24"/>
          <w:szCs w:val="24"/>
        </w:rPr>
        <w:t>u</w:t>
      </w:r>
      <w:r w:rsidRPr="00F7794A">
        <w:rPr>
          <w:rFonts w:ascii="Times New Roman" w:hAnsi="Times New Roman" w:cs="Times New Roman"/>
          <w:sz w:val="24"/>
          <w:szCs w:val="24"/>
        </w:rPr>
        <w:t xml:space="preserve"> tarafından belirlenerek ilan edilen yeterli önlemler çerçevesinde </w:t>
      </w:r>
      <w:r w:rsidR="00DE1D4B" w:rsidRPr="00F7794A">
        <w:rPr>
          <w:rFonts w:ascii="Times New Roman" w:eastAsia="Times New Roman" w:hAnsi="Times New Roman" w:cs="Times New Roman"/>
          <w:b/>
          <w:sz w:val="24"/>
          <w:szCs w:val="24"/>
        </w:rPr>
        <w:t>TİBET MAKİNA</w:t>
      </w:r>
      <w:r w:rsidR="00224E69" w:rsidRPr="00F7794A">
        <w:rPr>
          <w:rFonts w:ascii="Times New Roman" w:hAnsi="Times New Roman" w:cs="Times New Roman"/>
          <w:sz w:val="24"/>
          <w:szCs w:val="24"/>
        </w:rPr>
        <w:t xml:space="preserve"> </w:t>
      </w:r>
      <w:r w:rsidRPr="00F7794A">
        <w:rPr>
          <w:rFonts w:ascii="Times New Roman" w:hAnsi="Times New Roman" w:cs="Times New Roman"/>
          <w:sz w:val="24"/>
          <w:szCs w:val="24"/>
        </w:rPr>
        <w:t>tarafından teknik ve idari tedbirler alınır.</w:t>
      </w:r>
      <w:proofErr w:type="gramEnd"/>
    </w:p>
    <w:p w14:paraId="1C9D50C7" w14:textId="0190FB80" w:rsidR="006107EC" w:rsidRPr="00F7794A" w:rsidRDefault="006107EC" w:rsidP="00330B99">
      <w:pPr>
        <w:spacing w:after="0" w:line="300" w:lineRule="exact"/>
        <w:jc w:val="both"/>
        <w:rPr>
          <w:rFonts w:ascii="Times New Roman" w:hAnsi="Times New Roman" w:cs="Times New Roman"/>
          <w:sz w:val="24"/>
          <w:szCs w:val="24"/>
        </w:rPr>
      </w:pPr>
    </w:p>
    <w:p w14:paraId="5153DAEE" w14:textId="7D971985" w:rsidR="00EE0FFF" w:rsidRPr="00F7794A" w:rsidRDefault="00A51511" w:rsidP="00330B99">
      <w:pPr>
        <w:pStyle w:val="Balk2"/>
        <w:numPr>
          <w:ilvl w:val="0"/>
          <w:numId w:val="33"/>
        </w:numPr>
        <w:spacing w:before="0" w:line="300" w:lineRule="exact"/>
        <w:jc w:val="both"/>
        <w:rPr>
          <w:rFonts w:cs="Times New Roman"/>
          <w:szCs w:val="24"/>
        </w:rPr>
      </w:pPr>
      <w:bookmarkStart w:id="38" w:name="_Toc19625649"/>
      <w:bookmarkStart w:id="39" w:name="_Toc19747756"/>
      <w:bookmarkStart w:id="40" w:name="_Toc78447810"/>
      <w:r w:rsidRPr="00F7794A">
        <w:rPr>
          <w:rFonts w:cs="Times New Roman"/>
          <w:szCs w:val="24"/>
        </w:rPr>
        <w:t>Teknik Tedbirler</w:t>
      </w:r>
      <w:bookmarkEnd w:id="38"/>
      <w:bookmarkEnd w:id="39"/>
      <w:bookmarkEnd w:id="40"/>
    </w:p>
    <w:p w14:paraId="5732EA53" w14:textId="77777777" w:rsidR="00ED0141" w:rsidRPr="00F7794A" w:rsidRDefault="00ED0141" w:rsidP="00ED0141">
      <w:pPr>
        <w:rPr>
          <w:rFonts w:ascii="Times New Roman" w:hAnsi="Times New Roman" w:cs="Times New Roman"/>
        </w:rPr>
      </w:pPr>
    </w:p>
    <w:p w14:paraId="64C3AB3F"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Ağ güvenliği ve uygulama güvenliği sağlanmaktadır. </w:t>
      </w:r>
    </w:p>
    <w:p w14:paraId="1EA10CE9"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Bilgi teknolojileri sistemleri tedarik, geliştirme ve bakımı kapsamındaki güvenlik önlemleri alınmaktadır. </w:t>
      </w:r>
    </w:p>
    <w:p w14:paraId="73C141B0"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Çalışanlar için yetki matrisi oluşturulmuştur. </w:t>
      </w:r>
    </w:p>
    <w:p w14:paraId="5F30E1A2"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Erişim </w:t>
      </w:r>
      <w:proofErr w:type="spellStart"/>
      <w:r w:rsidRPr="00F7794A">
        <w:rPr>
          <w:rFonts w:ascii="Times New Roman" w:eastAsia="Times New Roman" w:hAnsi="Times New Roman" w:cs="Times New Roman"/>
          <w:color w:val="000000"/>
          <w:lang w:eastAsia="tr-TR"/>
        </w:rPr>
        <w:t>logları</w:t>
      </w:r>
      <w:proofErr w:type="spellEnd"/>
      <w:r w:rsidRPr="00F7794A">
        <w:rPr>
          <w:rFonts w:ascii="Times New Roman" w:eastAsia="Times New Roman" w:hAnsi="Times New Roman" w:cs="Times New Roman"/>
          <w:color w:val="000000"/>
          <w:lang w:eastAsia="tr-TR"/>
        </w:rPr>
        <w:t xml:space="preserve"> düzenli olarak tutulmaktadır. </w:t>
      </w:r>
    </w:p>
    <w:p w14:paraId="30C1545B"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Erişim, bilgi güvenliği, kullanım, saklama ve imha konularında kurumsal politikalar hazırlanmış ve uygulamaya başlanmıştır. </w:t>
      </w:r>
    </w:p>
    <w:p w14:paraId="39177A25" w14:textId="77777777" w:rsid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lastRenderedPageBreak/>
        <w:t>Görev değişikliği olan ya da işten ayrılan çalışanların bu alandaki yetkileri kaldırı</w:t>
      </w:r>
      <w:r w:rsidR="00F7794A">
        <w:rPr>
          <w:rFonts w:ascii="Times New Roman" w:eastAsia="Times New Roman" w:hAnsi="Times New Roman" w:cs="Times New Roman"/>
          <w:color w:val="000000"/>
          <w:lang w:eastAsia="tr-TR"/>
        </w:rPr>
        <w:t>lmaktadır.</w:t>
      </w:r>
    </w:p>
    <w:p w14:paraId="109DCDE3" w14:textId="54B5A286"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Güncel anti-virüs sistemleri kullanılmaktadır. </w:t>
      </w:r>
    </w:p>
    <w:p w14:paraId="68BDA8CA"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Güvenlik duvarları kullanılmaktadır. </w:t>
      </w:r>
    </w:p>
    <w:p w14:paraId="7FAE494D"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Kişisel veriler yedeklenmekte ve yedeklenen kişisel verilerin güvenliği de sağlanmaktadır. </w:t>
      </w:r>
    </w:p>
    <w:p w14:paraId="76E8E91D"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Kullanıcı hesap yönetimi ve yetki kontrol sistemi uygulanmakta olup bunların takibi de yapılmaktadır. </w:t>
      </w:r>
    </w:p>
    <w:p w14:paraId="29FCFDC2"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proofErr w:type="spellStart"/>
      <w:r w:rsidRPr="00F7794A">
        <w:rPr>
          <w:rFonts w:ascii="Times New Roman" w:eastAsia="Times New Roman" w:hAnsi="Times New Roman" w:cs="Times New Roman"/>
          <w:color w:val="000000"/>
          <w:lang w:eastAsia="tr-TR"/>
        </w:rPr>
        <w:t>Log</w:t>
      </w:r>
      <w:proofErr w:type="spellEnd"/>
      <w:r w:rsidRPr="00F7794A">
        <w:rPr>
          <w:rFonts w:ascii="Times New Roman" w:eastAsia="Times New Roman" w:hAnsi="Times New Roman" w:cs="Times New Roman"/>
          <w:color w:val="000000"/>
          <w:lang w:eastAsia="tr-TR"/>
        </w:rPr>
        <w:t xml:space="preserve"> kayıtları kullanıcı müdahalesi olmayacak şekilde tutulmaktadır. </w:t>
      </w:r>
    </w:p>
    <w:p w14:paraId="31A80E8B"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Saldırı tespit ve önleme sistemleri kullanılmaktadır. </w:t>
      </w:r>
    </w:p>
    <w:p w14:paraId="735F77DB" w14:textId="77777777"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Siber güvenlik önlemleri alınmış olup uygulanması sürekli takip edilmektedir. </w:t>
      </w:r>
    </w:p>
    <w:p w14:paraId="4BB180E8" w14:textId="30860C16" w:rsidR="00ED0141" w:rsidRPr="00F7794A" w:rsidRDefault="00ED0141" w:rsidP="00ED0141">
      <w:pPr>
        <w:pStyle w:val="ListeParagraf"/>
        <w:numPr>
          <w:ilvl w:val="0"/>
          <w:numId w:val="37"/>
        </w:numPr>
        <w:spacing w:after="0" w:line="360" w:lineRule="auto"/>
        <w:jc w:val="both"/>
        <w:rPr>
          <w:rFonts w:ascii="Times New Roman" w:eastAsia="Times New Roman" w:hAnsi="Times New Roman" w:cs="Times New Roman"/>
          <w:color w:val="000000"/>
          <w:lang w:eastAsia="tr-TR"/>
        </w:rPr>
      </w:pPr>
      <w:r w:rsidRPr="00F7794A">
        <w:rPr>
          <w:rFonts w:ascii="Times New Roman" w:eastAsia="Times New Roman" w:hAnsi="Times New Roman" w:cs="Times New Roman"/>
          <w:color w:val="000000"/>
          <w:lang w:eastAsia="tr-TR"/>
        </w:rPr>
        <w:t xml:space="preserve">Veri kaybı önleme yazılımları kullanılmaktadır. </w:t>
      </w:r>
    </w:p>
    <w:p w14:paraId="000BF882" w14:textId="6BE3D64C" w:rsidR="00537AAA" w:rsidRPr="00F7794A" w:rsidRDefault="00537AAA" w:rsidP="00ED0141">
      <w:pPr>
        <w:spacing w:after="0" w:line="300" w:lineRule="exact"/>
        <w:jc w:val="both"/>
        <w:rPr>
          <w:rFonts w:ascii="Times New Roman" w:hAnsi="Times New Roman" w:cs="Times New Roman"/>
          <w:sz w:val="24"/>
          <w:szCs w:val="24"/>
          <w:highlight w:val="yellow"/>
        </w:rPr>
      </w:pPr>
    </w:p>
    <w:p w14:paraId="76EA7F54" w14:textId="0D478219" w:rsidR="003E36C8" w:rsidRPr="00F7794A" w:rsidRDefault="00213C72" w:rsidP="00330B99">
      <w:pPr>
        <w:pStyle w:val="Balk2"/>
        <w:spacing w:before="0" w:line="300" w:lineRule="exact"/>
        <w:jc w:val="both"/>
        <w:rPr>
          <w:rFonts w:cs="Times New Roman"/>
          <w:szCs w:val="24"/>
        </w:rPr>
      </w:pPr>
      <w:bookmarkStart w:id="41" w:name="_Toc78447811"/>
      <w:r w:rsidRPr="00F7794A">
        <w:rPr>
          <w:rFonts w:cs="Times New Roman"/>
          <w:szCs w:val="24"/>
        </w:rPr>
        <w:t>İdari Tedbirler</w:t>
      </w:r>
      <w:bookmarkEnd w:id="41"/>
      <w:r w:rsidRPr="00F7794A">
        <w:rPr>
          <w:rFonts w:cs="Times New Roman"/>
          <w:szCs w:val="24"/>
        </w:rPr>
        <w:t xml:space="preserve"> </w:t>
      </w:r>
    </w:p>
    <w:p w14:paraId="1D23B2FA" w14:textId="77777777" w:rsidR="003E36C8" w:rsidRPr="00F7794A" w:rsidRDefault="003E36C8" w:rsidP="00330B99">
      <w:pPr>
        <w:spacing w:after="0" w:line="300" w:lineRule="exact"/>
        <w:jc w:val="both"/>
        <w:rPr>
          <w:rFonts w:ascii="Times New Roman" w:hAnsi="Times New Roman" w:cs="Times New Roman"/>
          <w:sz w:val="24"/>
          <w:szCs w:val="24"/>
          <w:highlight w:val="yellow"/>
        </w:rPr>
      </w:pPr>
    </w:p>
    <w:p w14:paraId="21FBD28E"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Çalışanlar için veri güvenliği hükümleri içeren disiplin düzenlemeleri mevcuttur. </w:t>
      </w:r>
    </w:p>
    <w:p w14:paraId="4B53C6FD"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Çalışanlar için veri güvenliği konusunda belli aralıklarla eğitim ve farkındalık çalışmaları yapılmaktadır. </w:t>
      </w:r>
    </w:p>
    <w:p w14:paraId="3E75396E"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Erişim, bilgi güvenliği, kullanım, saklama ve imha konularında kurumsal politikalar hazırlanmış ve uygulamaya başlanmıştır. </w:t>
      </w:r>
    </w:p>
    <w:p w14:paraId="6ABE5595"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Gizlilik taahhütnameleri yapılmaktadır. </w:t>
      </w:r>
    </w:p>
    <w:p w14:paraId="739EBACD"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İmzalanan sözleşmeler veri güvenliği hükümleri içermektedir. </w:t>
      </w:r>
    </w:p>
    <w:p w14:paraId="30766CC5"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Kişisel veri güvenliği politika ve </w:t>
      </w:r>
      <w:proofErr w:type="gramStart"/>
      <w:r w:rsidRPr="00F7794A">
        <w:rPr>
          <w:rFonts w:ascii="Times New Roman" w:hAnsi="Times New Roman" w:cs="Times New Roman"/>
          <w:sz w:val="24"/>
          <w:szCs w:val="24"/>
        </w:rPr>
        <w:t>prosedürleri</w:t>
      </w:r>
      <w:proofErr w:type="gramEnd"/>
      <w:r w:rsidRPr="00F7794A">
        <w:rPr>
          <w:rFonts w:ascii="Times New Roman" w:hAnsi="Times New Roman" w:cs="Times New Roman"/>
          <w:sz w:val="24"/>
          <w:szCs w:val="24"/>
        </w:rPr>
        <w:t xml:space="preserve"> belirlenmiştir. </w:t>
      </w:r>
    </w:p>
    <w:p w14:paraId="5237D79E"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Kişisel veri içeren ortamların güvenliği sağlanmaktadır. </w:t>
      </w:r>
    </w:p>
    <w:p w14:paraId="13B5B2CF"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Kişisel veriler mümkün olduğunca azaltılmaktadır. </w:t>
      </w:r>
    </w:p>
    <w:p w14:paraId="660EDA20" w14:textId="77777777" w:rsidR="00ED0141"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Mevcut risk ve tehditler belirlenmiştir. </w:t>
      </w:r>
    </w:p>
    <w:p w14:paraId="2B6D64C6" w14:textId="62D2F403" w:rsidR="00537AAA" w:rsidRPr="00F7794A" w:rsidRDefault="00ED0141" w:rsidP="00ED0141">
      <w:pPr>
        <w:pStyle w:val="ListeParagraf"/>
        <w:numPr>
          <w:ilvl w:val="0"/>
          <w:numId w:val="37"/>
        </w:numPr>
        <w:spacing w:after="0" w:line="360" w:lineRule="auto"/>
        <w:jc w:val="both"/>
        <w:rPr>
          <w:rFonts w:ascii="Times New Roman" w:hAnsi="Times New Roman" w:cs="Times New Roman"/>
          <w:sz w:val="24"/>
          <w:szCs w:val="24"/>
        </w:rPr>
      </w:pPr>
      <w:r w:rsidRPr="00F7794A">
        <w:rPr>
          <w:rFonts w:ascii="Times New Roman" w:hAnsi="Times New Roman" w:cs="Times New Roman"/>
          <w:sz w:val="24"/>
          <w:szCs w:val="24"/>
        </w:rPr>
        <w:t xml:space="preserve">Özel nitelikli kişisel veri güvenliğine yönelik protokol ve </w:t>
      </w:r>
      <w:proofErr w:type="gramStart"/>
      <w:r w:rsidRPr="00F7794A">
        <w:rPr>
          <w:rFonts w:ascii="Times New Roman" w:hAnsi="Times New Roman" w:cs="Times New Roman"/>
          <w:sz w:val="24"/>
          <w:szCs w:val="24"/>
        </w:rPr>
        <w:t>prosedürler</w:t>
      </w:r>
      <w:proofErr w:type="gramEnd"/>
      <w:r w:rsidRPr="00F7794A">
        <w:rPr>
          <w:rFonts w:ascii="Times New Roman" w:hAnsi="Times New Roman" w:cs="Times New Roman"/>
          <w:sz w:val="24"/>
          <w:szCs w:val="24"/>
        </w:rPr>
        <w:t xml:space="preserve"> belirlenmiş ve uygulanmaktadır.</w:t>
      </w:r>
    </w:p>
    <w:p w14:paraId="5EB716FC" w14:textId="77777777" w:rsidR="0011577B" w:rsidRPr="00F7794A" w:rsidRDefault="0011577B" w:rsidP="0011577B">
      <w:pPr>
        <w:pStyle w:val="ListeParagraf"/>
        <w:spacing w:after="0" w:line="360" w:lineRule="auto"/>
        <w:jc w:val="both"/>
        <w:rPr>
          <w:rFonts w:ascii="Times New Roman" w:hAnsi="Times New Roman" w:cs="Times New Roman"/>
          <w:sz w:val="24"/>
          <w:szCs w:val="24"/>
        </w:rPr>
      </w:pPr>
    </w:p>
    <w:p w14:paraId="3E631229" w14:textId="1EBA7847" w:rsidR="0055295C" w:rsidRPr="00F7794A" w:rsidRDefault="00A51511" w:rsidP="00330B99">
      <w:pPr>
        <w:pStyle w:val="Balk1"/>
        <w:spacing w:line="300" w:lineRule="exact"/>
        <w:jc w:val="both"/>
      </w:pPr>
      <w:bookmarkStart w:id="42" w:name="_Toc19747757"/>
      <w:bookmarkStart w:id="43" w:name="_Toc78447812"/>
      <w:bookmarkStart w:id="44" w:name="_Toc19625651"/>
      <w:r w:rsidRPr="00F7794A">
        <w:t>K</w:t>
      </w:r>
      <w:r w:rsidR="00424D52" w:rsidRPr="00F7794A">
        <w:t>İŞİSEL VERİLERİN İMHA TEKNİKLERİ</w:t>
      </w:r>
      <w:bookmarkEnd w:id="42"/>
      <w:bookmarkEnd w:id="43"/>
      <w:r w:rsidR="00424D52" w:rsidRPr="00F7794A">
        <w:t xml:space="preserve"> </w:t>
      </w:r>
      <w:bookmarkEnd w:id="44"/>
    </w:p>
    <w:p w14:paraId="79BC7998" w14:textId="77777777" w:rsidR="0055295C" w:rsidRPr="00F7794A" w:rsidRDefault="0055295C" w:rsidP="00330B99">
      <w:pPr>
        <w:spacing w:after="0" w:line="300" w:lineRule="exact"/>
        <w:jc w:val="both"/>
        <w:rPr>
          <w:rFonts w:ascii="Times New Roman" w:hAnsi="Times New Roman" w:cs="Times New Roman"/>
          <w:sz w:val="24"/>
          <w:szCs w:val="24"/>
        </w:rPr>
      </w:pPr>
    </w:p>
    <w:p w14:paraId="47B417A9" w14:textId="09217D0A" w:rsidR="00A26FD7" w:rsidRPr="00F7794A" w:rsidRDefault="0055295C"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İlgili mevzuatta öngörülen süre ya da işlendikleri amaç için gerekli olan saklama süresinin sonunda </w:t>
      </w:r>
      <w:r w:rsidR="000D2DB1" w:rsidRPr="00F7794A">
        <w:rPr>
          <w:rFonts w:ascii="Times New Roman" w:hAnsi="Times New Roman" w:cs="Times New Roman"/>
          <w:sz w:val="24"/>
          <w:szCs w:val="24"/>
        </w:rPr>
        <w:t>k</w:t>
      </w:r>
      <w:r w:rsidRPr="00F7794A">
        <w:rPr>
          <w:rFonts w:ascii="Times New Roman" w:hAnsi="Times New Roman" w:cs="Times New Roman"/>
          <w:sz w:val="24"/>
          <w:szCs w:val="24"/>
        </w:rPr>
        <w:t xml:space="preserve">işisel </w:t>
      </w:r>
      <w:r w:rsidR="000D2DB1" w:rsidRPr="00F7794A">
        <w:rPr>
          <w:rFonts w:ascii="Times New Roman" w:hAnsi="Times New Roman" w:cs="Times New Roman"/>
          <w:sz w:val="24"/>
          <w:szCs w:val="24"/>
        </w:rPr>
        <w:t>veriler</w:t>
      </w:r>
      <w:r w:rsidRPr="00F7794A">
        <w:rPr>
          <w:rFonts w:ascii="Times New Roman" w:hAnsi="Times New Roman" w:cs="Times New Roman"/>
          <w:sz w:val="24"/>
          <w:szCs w:val="24"/>
        </w:rPr>
        <w:t xml:space="preserve">, </w:t>
      </w:r>
      <w:r w:rsidR="00DE1D4B" w:rsidRPr="00F7794A">
        <w:rPr>
          <w:rFonts w:ascii="Times New Roman" w:eastAsia="Times New Roman" w:hAnsi="Times New Roman" w:cs="Times New Roman"/>
          <w:b/>
          <w:sz w:val="24"/>
          <w:szCs w:val="24"/>
        </w:rPr>
        <w:t>TİBET MAKİNA</w:t>
      </w:r>
      <w:r w:rsidR="00D83549" w:rsidRPr="00F7794A">
        <w:rPr>
          <w:rFonts w:ascii="Times New Roman" w:hAnsi="Times New Roman" w:cs="Times New Roman"/>
          <w:sz w:val="24"/>
          <w:szCs w:val="24"/>
        </w:rPr>
        <w:t xml:space="preserve"> </w:t>
      </w:r>
      <w:r w:rsidRPr="00F7794A">
        <w:rPr>
          <w:rFonts w:ascii="Times New Roman" w:hAnsi="Times New Roman" w:cs="Times New Roman"/>
          <w:sz w:val="24"/>
          <w:szCs w:val="24"/>
        </w:rPr>
        <w:t xml:space="preserve">tarafından </w:t>
      </w:r>
      <w:proofErr w:type="spellStart"/>
      <w:r w:rsidRPr="00F7794A">
        <w:rPr>
          <w:rFonts w:ascii="Times New Roman" w:hAnsi="Times New Roman" w:cs="Times New Roman"/>
          <w:sz w:val="24"/>
          <w:szCs w:val="24"/>
        </w:rPr>
        <w:t>re’sen</w:t>
      </w:r>
      <w:proofErr w:type="spellEnd"/>
      <w:r w:rsidRPr="00F7794A">
        <w:rPr>
          <w:rFonts w:ascii="Times New Roman" w:hAnsi="Times New Roman" w:cs="Times New Roman"/>
          <w:sz w:val="24"/>
          <w:szCs w:val="24"/>
        </w:rPr>
        <w:t xml:space="preserve"> veya </w:t>
      </w:r>
      <w:r w:rsidR="00563E87" w:rsidRPr="00F7794A">
        <w:rPr>
          <w:rFonts w:ascii="Times New Roman" w:hAnsi="Times New Roman" w:cs="Times New Roman"/>
          <w:sz w:val="24"/>
          <w:szCs w:val="24"/>
        </w:rPr>
        <w:t xml:space="preserve">İlgili </w:t>
      </w:r>
      <w:proofErr w:type="spellStart"/>
      <w:r w:rsidR="00563E87" w:rsidRPr="00F7794A">
        <w:rPr>
          <w:rFonts w:ascii="Times New Roman" w:hAnsi="Times New Roman" w:cs="Times New Roman"/>
          <w:sz w:val="24"/>
          <w:szCs w:val="24"/>
        </w:rPr>
        <w:t>Kişi</w:t>
      </w:r>
      <w:r w:rsidR="00BB7F86" w:rsidRPr="00F7794A">
        <w:rPr>
          <w:rFonts w:ascii="Times New Roman" w:hAnsi="Times New Roman" w:cs="Times New Roman"/>
          <w:sz w:val="24"/>
          <w:szCs w:val="24"/>
        </w:rPr>
        <w:t>’</w:t>
      </w:r>
      <w:r w:rsidRPr="00F7794A">
        <w:rPr>
          <w:rFonts w:ascii="Times New Roman" w:hAnsi="Times New Roman" w:cs="Times New Roman"/>
          <w:sz w:val="24"/>
          <w:szCs w:val="24"/>
        </w:rPr>
        <w:t>nin</w:t>
      </w:r>
      <w:proofErr w:type="spellEnd"/>
      <w:r w:rsidRPr="00F7794A">
        <w:rPr>
          <w:rFonts w:ascii="Times New Roman" w:hAnsi="Times New Roman" w:cs="Times New Roman"/>
          <w:sz w:val="24"/>
          <w:szCs w:val="24"/>
        </w:rPr>
        <w:t xml:space="preserve"> başvurusu üzerine yine ilgili mevzuat hükümlerine uygun olarak aşağıda belirtilen tekniklerle imha edilir</w:t>
      </w:r>
      <w:r w:rsidR="00B91120" w:rsidRPr="00F7794A">
        <w:rPr>
          <w:rFonts w:ascii="Times New Roman" w:hAnsi="Times New Roman" w:cs="Times New Roman"/>
          <w:sz w:val="24"/>
          <w:szCs w:val="24"/>
        </w:rPr>
        <w:t xml:space="preserve"> veya anonimleştirilir</w:t>
      </w:r>
      <w:r w:rsidRPr="00F7794A">
        <w:rPr>
          <w:rFonts w:ascii="Times New Roman" w:hAnsi="Times New Roman" w:cs="Times New Roman"/>
          <w:sz w:val="24"/>
          <w:szCs w:val="24"/>
        </w:rPr>
        <w:t>.</w:t>
      </w:r>
    </w:p>
    <w:p w14:paraId="35366D73" w14:textId="66F0F420" w:rsidR="00424670" w:rsidRPr="00F7794A" w:rsidRDefault="00424670" w:rsidP="00330B99">
      <w:pPr>
        <w:spacing w:after="0" w:line="300" w:lineRule="exact"/>
        <w:jc w:val="both"/>
        <w:rPr>
          <w:rFonts w:ascii="Times New Roman" w:hAnsi="Times New Roman" w:cs="Times New Roman"/>
          <w:sz w:val="24"/>
          <w:szCs w:val="24"/>
        </w:rPr>
      </w:pPr>
    </w:p>
    <w:p w14:paraId="44D24B1D" w14:textId="77777777" w:rsidR="00AA2D8A" w:rsidRPr="00F7794A" w:rsidRDefault="00AA2D8A" w:rsidP="00330B99">
      <w:pPr>
        <w:spacing w:after="0" w:line="300" w:lineRule="exact"/>
        <w:jc w:val="both"/>
        <w:rPr>
          <w:rFonts w:ascii="Times New Roman" w:hAnsi="Times New Roman" w:cs="Times New Roman"/>
          <w:sz w:val="24"/>
          <w:szCs w:val="24"/>
        </w:rPr>
      </w:pPr>
    </w:p>
    <w:p w14:paraId="1067CFF4" w14:textId="3F1D08D9" w:rsidR="0055295C" w:rsidRPr="00F7794A" w:rsidRDefault="00A51511" w:rsidP="00330B99">
      <w:pPr>
        <w:pStyle w:val="Balk2"/>
        <w:numPr>
          <w:ilvl w:val="0"/>
          <w:numId w:val="38"/>
        </w:numPr>
        <w:spacing w:before="0" w:line="300" w:lineRule="exact"/>
        <w:jc w:val="both"/>
        <w:rPr>
          <w:rFonts w:cs="Times New Roman"/>
          <w:szCs w:val="24"/>
        </w:rPr>
      </w:pPr>
      <w:bookmarkStart w:id="45" w:name="_Toc19625652"/>
      <w:bookmarkStart w:id="46" w:name="_Toc19747758"/>
      <w:bookmarkStart w:id="47" w:name="_Toc78447813"/>
      <w:r w:rsidRPr="00F7794A">
        <w:rPr>
          <w:rFonts w:cs="Times New Roman"/>
          <w:szCs w:val="24"/>
        </w:rPr>
        <w:t xml:space="preserve">Kişisel Verilerin </w:t>
      </w:r>
      <w:bookmarkEnd w:id="45"/>
      <w:bookmarkEnd w:id="46"/>
      <w:r w:rsidR="006309D8" w:rsidRPr="00F7794A">
        <w:rPr>
          <w:rFonts w:cs="Times New Roman"/>
          <w:szCs w:val="24"/>
        </w:rPr>
        <w:t>Silinmesi</w:t>
      </w:r>
      <w:bookmarkEnd w:id="47"/>
    </w:p>
    <w:p w14:paraId="79A18367" w14:textId="77777777" w:rsidR="0055295C" w:rsidRPr="00F7794A" w:rsidRDefault="0055295C" w:rsidP="00330B99">
      <w:pPr>
        <w:spacing w:after="0" w:line="300" w:lineRule="exact"/>
        <w:jc w:val="both"/>
        <w:rPr>
          <w:rFonts w:ascii="Times New Roman" w:hAnsi="Times New Roman" w:cs="Times New Roman"/>
          <w:b/>
          <w:bCs/>
          <w:sz w:val="24"/>
          <w:szCs w:val="24"/>
        </w:rPr>
      </w:pPr>
    </w:p>
    <w:p w14:paraId="1C0AFF76" w14:textId="69B4CC80" w:rsidR="00FD1A24" w:rsidRPr="00F7794A" w:rsidRDefault="0055295C"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lastRenderedPageBreak/>
        <w:t xml:space="preserve">Kişisel </w:t>
      </w:r>
      <w:r w:rsidR="000D2DB1" w:rsidRPr="00F7794A">
        <w:rPr>
          <w:rFonts w:ascii="Times New Roman" w:hAnsi="Times New Roman" w:cs="Times New Roman"/>
          <w:sz w:val="24"/>
          <w:szCs w:val="24"/>
        </w:rPr>
        <w:t>v</w:t>
      </w:r>
      <w:r w:rsidR="002B28EE" w:rsidRPr="00F7794A">
        <w:rPr>
          <w:rFonts w:ascii="Times New Roman" w:hAnsi="Times New Roman" w:cs="Times New Roman"/>
          <w:sz w:val="24"/>
          <w:szCs w:val="24"/>
        </w:rPr>
        <w:t>eri</w:t>
      </w:r>
      <w:r w:rsidR="000D2DB1" w:rsidRPr="00F7794A">
        <w:rPr>
          <w:rFonts w:ascii="Times New Roman" w:hAnsi="Times New Roman" w:cs="Times New Roman"/>
          <w:sz w:val="24"/>
          <w:szCs w:val="24"/>
        </w:rPr>
        <w:t>ler</w:t>
      </w:r>
      <w:r w:rsidR="00A74EB7" w:rsidRPr="00F7794A">
        <w:rPr>
          <w:rFonts w:ascii="Times New Roman" w:hAnsi="Times New Roman" w:cs="Times New Roman"/>
          <w:sz w:val="24"/>
          <w:szCs w:val="24"/>
        </w:rPr>
        <w:t>,</w:t>
      </w:r>
      <w:r w:rsidR="00DE1D4B" w:rsidRPr="00F7794A">
        <w:rPr>
          <w:rFonts w:ascii="Times New Roman" w:eastAsia="Times New Roman" w:hAnsi="Times New Roman" w:cs="Times New Roman"/>
          <w:b/>
          <w:sz w:val="24"/>
          <w:szCs w:val="24"/>
        </w:rPr>
        <w:t xml:space="preserve"> TİBET MAKİNA</w:t>
      </w:r>
      <w:r w:rsidR="00DE1D4B" w:rsidRPr="00F7794A">
        <w:rPr>
          <w:rFonts w:ascii="Times New Roman" w:hAnsi="Times New Roman" w:cs="Times New Roman"/>
          <w:b/>
          <w:bCs/>
          <w:sz w:val="24"/>
          <w:szCs w:val="24"/>
        </w:rPr>
        <w:t xml:space="preserve"> </w:t>
      </w:r>
      <w:r w:rsidR="00A74EB7" w:rsidRPr="00F7794A">
        <w:rPr>
          <w:rFonts w:ascii="Times New Roman" w:hAnsi="Times New Roman" w:cs="Times New Roman"/>
          <w:sz w:val="24"/>
          <w:szCs w:val="24"/>
        </w:rPr>
        <w:t xml:space="preserve">tarafından </w:t>
      </w:r>
      <w:r w:rsidR="00FD1A24" w:rsidRPr="00F7794A">
        <w:rPr>
          <w:rFonts w:ascii="Times New Roman" w:hAnsi="Times New Roman" w:cs="Times New Roman"/>
          <w:sz w:val="24"/>
          <w:szCs w:val="24"/>
        </w:rPr>
        <w:t xml:space="preserve">veya </w:t>
      </w:r>
      <w:r w:rsidR="00780532" w:rsidRPr="00F7794A">
        <w:rPr>
          <w:rFonts w:ascii="Times New Roman" w:hAnsi="Times New Roman" w:cs="Times New Roman"/>
          <w:sz w:val="24"/>
          <w:szCs w:val="24"/>
        </w:rPr>
        <w:t>gerekl</w:t>
      </w:r>
      <w:r w:rsidR="00FD1A24" w:rsidRPr="00F7794A">
        <w:rPr>
          <w:rFonts w:ascii="Times New Roman" w:hAnsi="Times New Roman" w:cs="Times New Roman"/>
          <w:sz w:val="24"/>
          <w:szCs w:val="24"/>
        </w:rPr>
        <w:t>i g</w:t>
      </w:r>
      <w:r w:rsidR="00780532" w:rsidRPr="00F7794A">
        <w:rPr>
          <w:rFonts w:ascii="Times New Roman" w:hAnsi="Times New Roman" w:cs="Times New Roman"/>
          <w:sz w:val="24"/>
          <w:szCs w:val="24"/>
        </w:rPr>
        <w:t>örü</w:t>
      </w:r>
      <w:r w:rsidR="00FD1A24" w:rsidRPr="00F7794A">
        <w:rPr>
          <w:rFonts w:ascii="Times New Roman" w:hAnsi="Times New Roman" w:cs="Times New Roman"/>
          <w:sz w:val="24"/>
          <w:szCs w:val="24"/>
        </w:rPr>
        <w:t xml:space="preserve">lür ise </w:t>
      </w:r>
      <w:r w:rsidR="00DE1D4B" w:rsidRPr="00F7794A">
        <w:rPr>
          <w:rFonts w:ascii="Times New Roman" w:eastAsia="Times New Roman" w:hAnsi="Times New Roman" w:cs="Times New Roman"/>
          <w:b/>
          <w:sz w:val="24"/>
          <w:szCs w:val="24"/>
        </w:rPr>
        <w:t xml:space="preserve">TİBET </w:t>
      </w:r>
      <w:proofErr w:type="spellStart"/>
      <w:r w:rsidR="00DE1D4B" w:rsidRPr="00F7794A">
        <w:rPr>
          <w:rFonts w:ascii="Times New Roman" w:eastAsia="Times New Roman" w:hAnsi="Times New Roman" w:cs="Times New Roman"/>
          <w:b/>
          <w:sz w:val="24"/>
          <w:szCs w:val="24"/>
        </w:rPr>
        <w:t>MAKİNA</w:t>
      </w:r>
      <w:r w:rsidR="00224E69" w:rsidRPr="00F7794A">
        <w:rPr>
          <w:rFonts w:ascii="Times New Roman" w:hAnsi="Times New Roman" w:cs="Times New Roman"/>
          <w:sz w:val="24"/>
          <w:szCs w:val="24"/>
        </w:rPr>
        <w:t>’</w:t>
      </w:r>
      <w:r w:rsidR="00DE1D4B" w:rsidRPr="00F7794A">
        <w:rPr>
          <w:rFonts w:ascii="Times New Roman" w:hAnsi="Times New Roman" w:cs="Times New Roman"/>
          <w:sz w:val="24"/>
          <w:szCs w:val="24"/>
        </w:rPr>
        <w:t>nı</w:t>
      </w:r>
      <w:r w:rsidR="00FD1A24" w:rsidRPr="00F7794A">
        <w:rPr>
          <w:rFonts w:ascii="Times New Roman" w:hAnsi="Times New Roman" w:cs="Times New Roman"/>
          <w:sz w:val="24"/>
          <w:szCs w:val="24"/>
        </w:rPr>
        <w:t>n</w:t>
      </w:r>
      <w:proofErr w:type="spellEnd"/>
      <w:r w:rsidR="00FD1A24" w:rsidRPr="00F7794A">
        <w:rPr>
          <w:rFonts w:ascii="Times New Roman" w:hAnsi="Times New Roman" w:cs="Times New Roman"/>
          <w:sz w:val="24"/>
          <w:szCs w:val="24"/>
        </w:rPr>
        <w:t xml:space="preserve"> belirlediği başkaca bir 3. kişi tarafından</w:t>
      </w:r>
      <w:r w:rsidR="00780532" w:rsidRPr="00F7794A">
        <w:rPr>
          <w:rFonts w:ascii="Times New Roman" w:hAnsi="Times New Roman" w:cs="Times New Roman"/>
          <w:sz w:val="24"/>
          <w:szCs w:val="24"/>
        </w:rPr>
        <w:t xml:space="preserve"> </w:t>
      </w:r>
      <w:r w:rsidRPr="00F7794A">
        <w:rPr>
          <w:rFonts w:ascii="Times New Roman" w:hAnsi="Times New Roman" w:cs="Times New Roman"/>
          <w:sz w:val="24"/>
          <w:szCs w:val="24"/>
        </w:rPr>
        <w:t>aşağıda belirtilen yöntemlerle</w:t>
      </w:r>
      <w:r w:rsidR="00A51511" w:rsidRPr="00F7794A">
        <w:rPr>
          <w:rFonts w:ascii="Times New Roman" w:hAnsi="Times New Roman" w:cs="Times New Roman"/>
          <w:sz w:val="24"/>
          <w:szCs w:val="24"/>
        </w:rPr>
        <w:t xml:space="preserve"> imha edilir</w:t>
      </w:r>
      <w:r w:rsidRPr="00F7794A">
        <w:rPr>
          <w:rFonts w:ascii="Times New Roman" w:hAnsi="Times New Roman" w:cs="Times New Roman"/>
          <w:sz w:val="24"/>
          <w:szCs w:val="24"/>
        </w:rPr>
        <w:t>.</w:t>
      </w:r>
    </w:p>
    <w:p w14:paraId="7A34C786" w14:textId="77777777" w:rsidR="00A3660A" w:rsidRPr="00F7794A" w:rsidRDefault="00A3660A" w:rsidP="006D17F8">
      <w:pPr>
        <w:spacing w:after="0" w:line="300" w:lineRule="exact"/>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4"/>
        <w:gridCol w:w="4498"/>
      </w:tblGrid>
      <w:tr w:rsidR="00E549A5" w:rsidRPr="00F7794A" w14:paraId="77159D75" w14:textId="77777777" w:rsidTr="00C5262C">
        <w:tc>
          <w:tcPr>
            <w:tcW w:w="4564" w:type="dxa"/>
          </w:tcPr>
          <w:p w14:paraId="23857198" w14:textId="77777777" w:rsidR="00E549A5" w:rsidRPr="00F7794A" w:rsidRDefault="00E549A5" w:rsidP="00330B99">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Elektronik Ortamda Yer </w:t>
            </w:r>
          </w:p>
          <w:p w14:paraId="5163A5F7" w14:textId="77777777" w:rsidR="00E549A5" w:rsidRPr="00F7794A" w:rsidRDefault="00E549A5" w:rsidP="00330B99">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Alan Kişisel Veriler</w:t>
            </w:r>
            <w:r w:rsidRPr="00F7794A">
              <w:rPr>
                <w:rFonts w:ascii="Times New Roman" w:hAnsi="Times New Roman" w:cs="Times New Roman"/>
                <w:sz w:val="24"/>
                <w:szCs w:val="24"/>
              </w:rPr>
              <w:tab/>
            </w:r>
          </w:p>
        </w:tc>
        <w:tc>
          <w:tcPr>
            <w:tcW w:w="4498" w:type="dxa"/>
          </w:tcPr>
          <w:p w14:paraId="76E2D516" w14:textId="3241FF4D"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Elektronik ortamda yer alan </w:t>
            </w:r>
            <w:r w:rsidR="000D2DB1" w:rsidRPr="00F7794A">
              <w:rPr>
                <w:rFonts w:ascii="Times New Roman" w:hAnsi="Times New Roman" w:cs="Times New Roman"/>
                <w:sz w:val="24"/>
                <w:szCs w:val="24"/>
              </w:rPr>
              <w:t>kişisel verilerden</w:t>
            </w:r>
            <w:r w:rsidRPr="00F7794A">
              <w:rPr>
                <w:rFonts w:ascii="Times New Roman" w:hAnsi="Times New Roman" w:cs="Times New Roman"/>
                <w:sz w:val="24"/>
                <w:szCs w:val="24"/>
              </w:rPr>
              <w:t xml:space="preserve"> saklanmasını gerektiren süre sona erenler, veri tabanı yöneticisi hariç diğer </w:t>
            </w:r>
            <w:r w:rsidR="00511816" w:rsidRPr="00F7794A">
              <w:rPr>
                <w:rFonts w:ascii="Times New Roman" w:hAnsi="Times New Roman" w:cs="Times New Roman"/>
                <w:sz w:val="24"/>
                <w:szCs w:val="24"/>
              </w:rPr>
              <w:t>Ç</w:t>
            </w:r>
            <w:r w:rsidRPr="00F7794A">
              <w:rPr>
                <w:rFonts w:ascii="Times New Roman" w:hAnsi="Times New Roman" w:cs="Times New Roman"/>
                <w:sz w:val="24"/>
                <w:szCs w:val="24"/>
              </w:rPr>
              <w:t>alışan (</w:t>
            </w:r>
            <w:r w:rsidR="00563E87" w:rsidRPr="00F7794A">
              <w:rPr>
                <w:rFonts w:ascii="Times New Roman" w:hAnsi="Times New Roman" w:cs="Times New Roman"/>
                <w:sz w:val="24"/>
                <w:szCs w:val="24"/>
              </w:rPr>
              <w:t>İlgili Kullanıc</w:t>
            </w:r>
            <w:r w:rsidR="00511816" w:rsidRPr="00F7794A">
              <w:rPr>
                <w:rFonts w:ascii="Times New Roman" w:hAnsi="Times New Roman" w:cs="Times New Roman"/>
                <w:sz w:val="24"/>
                <w:szCs w:val="24"/>
              </w:rPr>
              <w:t>ı</w:t>
            </w:r>
            <w:r w:rsidRPr="00F7794A">
              <w:rPr>
                <w:rFonts w:ascii="Times New Roman" w:hAnsi="Times New Roman" w:cs="Times New Roman"/>
                <w:sz w:val="24"/>
                <w:szCs w:val="24"/>
              </w:rPr>
              <w:t xml:space="preserve">) için hiçbir şekilde erişilemez ve tekrar kullanılamaz hale getirilir. </w:t>
            </w:r>
          </w:p>
        </w:tc>
      </w:tr>
      <w:tr w:rsidR="00E549A5" w:rsidRPr="00F7794A" w14:paraId="0297E120" w14:textId="77777777" w:rsidTr="00C5262C">
        <w:tc>
          <w:tcPr>
            <w:tcW w:w="4564" w:type="dxa"/>
          </w:tcPr>
          <w:p w14:paraId="13468413" w14:textId="77777777" w:rsidR="00E549A5" w:rsidRPr="00F7794A" w:rsidRDefault="00E549A5" w:rsidP="00330B99">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Fiziksel Ortamda Yer </w:t>
            </w:r>
          </w:p>
          <w:p w14:paraId="1345760B" w14:textId="77777777" w:rsidR="00E549A5" w:rsidRPr="00F7794A" w:rsidRDefault="00E549A5" w:rsidP="00330B99">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Alan Kişisel Veriler</w:t>
            </w:r>
            <w:r w:rsidRPr="00F7794A">
              <w:rPr>
                <w:rFonts w:ascii="Times New Roman" w:hAnsi="Times New Roman" w:cs="Times New Roman"/>
                <w:sz w:val="24"/>
                <w:szCs w:val="24"/>
              </w:rPr>
              <w:tab/>
            </w:r>
          </w:p>
        </w:tc>
        <w:tc>
          <w:tcPr>
            <w:tcW w:w="4498" w:type="dxa"/>
          </w:tcPr>
          <w:p w14:paraId="6ACE2CC1" w14:textId="4086690B"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Fiziksel ortamda tutulan </w:t>
            </w:r>
            <w:r w:rsidR="000D2DB1" w:rsidRPr="00F7794A">
              <w:rPr>
                <w:rFonts w:ascii="Times New Roman" w:hAnsi="Times New Roman" w:cs="Times New Roman"/>
                <w:sz w:val="24"/>
                <w:szCs w:val="24"/>
              </w:rPr>
              <w:t>kişisel verilerden</w:t>
            </w:r>
            <w:r w:rsidRPr="00F7794A">
              <w:rPr>
                <w:rFonts w:ascii="Times New Roman" w:hAnsi="Times New Roman" w:cs="Times New Roman"/>
                <w:sz w:val="24"/>
                <w:szCs w:val="24"/>
              </w:rPr>
              <w:t xml:space="preserve"> saklanmasını gerektiren süre sona erenler için evrak arşivinden sorumlu birim yöneticisi hariç diğer </w:t>
            </w:r>
            <w:r w:rsidR="00511816" w:rsidRPr="00F7794A">
              <w:rPr>
                <w:rFonts w:ascii="Times New Roman" w:hAnsi="Times New Roman" w:cs="Times New Roman"/>
                <w:sz w:val="24"/>
                <w:szCs w:val="24"/>
              </w:rPr>
              <w:t>Çalışan</w:t>
            </w:r>
            <w:r w:rsidRPr="00F7794A">
              <w:rPr>
                <w:rFonts w:ascii="Times New Roman" w:hAnsi="Times New Roman" w:cs="Times New Roman"/>
                <w:sz w:val="24"/>
                <w:szCs w:val="24"/>
              </w:rPr>
              <w:t xml:space="preserve"> için hiçbir şekilde erişilemez ve tekrar kullanılamaz hale getirilir. Ayrıca, üzeri okunamayacak şekilde çizilerek/boyanarak/silinerek karartma işlemi de uygulanır. </w:t>
            </w:r>
          </w:p>
        </w:tc>
      </w:tr>
      <w:tr w:rsidR="00E549A5" w:rsidRPr="00F7794A" w14:paraId="696040C6" w14:textId="77777777" w:rsidTr="00C5262C">
        <w:tc>
          <w:tcPr>
            <w:tcW w:w="4564" w:type="dxa"/>
          </w:tcPr>
          <w:p w14:paraId="17A44997" w14:textId="4D0C5C3D" w:rsidR="00E549A5" w:rsidRPr="00F7794A" w:rsidRDefault="00BB7F86"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Kâğıt</w:t>
            </w:r>
            <w:r w:rsidR="00E549A5" w:rsidRPr="00F7794A">
              <w:rPr>
                <w:rFonts w:ascii="Times New Roman" w:hAnsi="Times New Roman" w:cs="Times New Roman"/>
                <w:b/>
                <w:bCs/>
                <w:sz w:val="24"/>
                <w:szCs w:val="24"/>
              </w:rPr>
              <w:t xml:space="preserve"> Ortamında Bulunan </w:t>
            </w:r>
          </w:p>
          <w:p w14:paraId="14A7EBD8" w14:textId="77777777" w:rsidR="00E549A5" w:rsidRPr="00F7794A" w:rsidRDefault="00E549A5" w:rsidP="00F5184A">
            <w:pPr>
              <w:spacing w:line="300" w:lineRule="exact"/>
              <w:ind w:left="2832" w:hanging="2832"/>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Kişisel Verilerin </w:t>
            </w:r>
          </w:p>
          <w:p w14:paraId="090F7A9D"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Karartılması</w:t>
            </w:r>
          </w:p>
        </w:tc>
        <w:tc>
          <w:tcPr>
            <w:tcW w:w="4498" w:type="dxa"/>
          </w:tcPr>
          <w:p w14:paraId="31DF94E7" w14:textId="53521556"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w:t>
            </w:r>
            <w:r w:rsidR="000D2DB1" w:rsidRPr="00F7794A">
              <w:rPr>
                <w:rFonts w:ascii="Times New Roman" w:hAnsi="Times New Roman" w:cs="Times New Roman"/>
                <w:sz w:val="24"/>
                <w:szCs w:val="24"/>
              </w:rPr>
              <w:t>verilerin</w:t>
            </w:r>
            <w:r w:rsidRPr="00F7794A">
              <w:rPr>
                <w:rFonts w:ascii="Times New Roman" w:hAnsi="Times New Roman" w:cs="Times New Roman"/>
                <w:sz w:val="24"/>
                <w:szCs w:val="24"/>
              </w:rPr>
              <w:t xml:space="preserve"> amaca yönelik olmayan kullanımını önlemek veya silinmesi talep edilen verileri silmek için </w:t>
            </w:r>
            <w:r w:rsidR="00511816" w:rsidRPr="00F7794A">
              <w:rPr>
                <w:rFonts w:ascii="Times New Roman" w:hAnsi="Times New Roman" w:cs="Times New Roman"/>
                <w:sz w:val="24"/>
                <w:szCs w:val="24"/>
              </w:rPr>
              <w:t>i</w:t>
            </w:r>
            <w:r w:rsidR="00563E87" w:rsidRPr="00F7794A">
              <w:rPr>
                <w:rFonts w:ascii="Times New Roman" w:hAnsi="Times New Roman" w:cs="Times New Roman"/>
                <w:sz w:val="24"/>
                <w:szCs w:val="24"/>
              </w:rPr>
              <w:t xml:space="preserve">lgili </w:t>
            </w:r>
            <w:r w:rsidR="000D2DB1" w:rsidRPr="00F7794A">
              <w:rPr>
                <w:rFonts w:ascii="Times New Roman" w:hAnsi="Times New Roman" w:cs="Times New Roman"/>
                <w:sz w:val="24"/>
                <w:szCs w:val="24"/>
              </w:rPr>
              <w:t>kişisel verilerin</w:t>
            </w:r>
            <w:r w:rsidRPr="00F7794A">
              <w:rPr>
                <w:rFonts w:ascii="Times New Roman" w:hAnsi="Times New Roman" w:cs="Times New Roman"/>
                <w:sz w:val="24"/>
                <w:szCs w:val="24"/>
              </w:rPr>
              <w:t xml:space="preserve"> fiziksel olarak kesilerek belgeden çıkartılması veya geri döndürülemeyecek ve teknolojik çözümlerle okunamayacak şekilde sabit mürekkep kullanılarak görünemeyecek hale getirilmesi, kapatılması yöntemidir.</w:t>
            </w:r>
          </w:p>
        </w:tc>
      </w:tr>
      <w:tr w:rsidR="00E549A5" w:rsidRPr="00F7794A" w14:paraId="254883CE" w14:textId="77777777" w:rsidTr="00C5262C">
        <w:tc>
          <w:tcPr>
            <w:tcW w:w="4564" w:type="dxa"/>
          </w:tcPr>
          <w:p w14:paraId="2CA1EA7C"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Sunucularda Yer Alan</w:t>
            </w:r>
          </w:p>
          <w:p w14:paraId="5AAD68DE"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Kişisel Veriler</w:t>
            </w:r>
          </w:p>
        </w:tc>
        <w:tc>
          <w:tcPr>
            <w:tcW w:w="4498" w:type="dxa"/>
          </w:tcPr>
          <w:p w14:paraId="499CF3F9" w14:textId="7CDC274C"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Sunucularda yer alan </w:t>
            </w:r>
            <w:r w:rsidR="000D2DB1" w:rsidRPr="00F7794A">
              <w:rPr>
                <w:rFonts w:ascii="Times New Roman" w:hAnsi="Times New Roman" w:cs="Times New Roman"/>
                <w:sz w:val="24"/>
                <w:szCs w:val="24"/>
              </w:rPr>
              <w:t>kişisel verilerden</w:t>
            </w:r>
            <w:r w:rsidRPr="00F7794A">
              <w:rPr>
                <w:rFonts w:ascii="Times New Roman" w:hAnsi="Times New Roman" w:cs="Times New Roman"/>
                <w:sz w:val="24"/>
                <w:szCs w:val="24"/>
              </w:rPr>
              <w:t xml:space="preserve"> saklanmasını gerektiren süre sona erenler için sistem yöneticisi tarafından </w:t>
            </w:r>
            <w:r w:rsidR="00563E87" w:rsidRPr="00F7794A">
              <w:rPr>
                <w:rFonts w:ascii="Times New Roman" w:hAnsi="Times New Roman" w:cs="Times New Roman"/>
                <w:sz w:val="24"/>
                <w:szCs w:val="24"/>
              </w:rPr>
              <w:t xml:space="preserve">İlgili </w:t>
            </w:r>
            <w:proofErr w:type="spellStart"/>
            <w:r w:rsidR="00563E87" w:rsidRPr="00F7794A">
              <w:rPr>
                <w:rFonts w:ascii="Times New Roman" w:hAnsi="Times New Roman" w:cs="Times New Roman"/>
                <w:sz w:val="24"/>
                <w:szCs w:val="24"/>
              </w:rPr>
              <w:t>Kullanıcı</w:t>
            </w:r>
            <w:r w:rsidR="00511816" w:rsidRPr="00F7794A">
              <w:rPr>
                <w:rFonts w:ascii="Times New Roman" w:hAnsi="Times New Roman" w:cs="Times New Roman"/>
                <w:sz w:val="24"/>
                <w:szCs w:val="24"/>
              </w:rPr>
              <w:t>’</w:t>
            </w:r>
            <w:r w:rsidR="002B28EE" w:rsidRPr="00F7794A">
              <w:rPr>
                <w:rFonts w:ascii="Times New Roman" w:hAnsi="Times New Roman" w:cs="Times New Roman"/>
                <w:sz w:val="24"/>
                <w:szCs w:val="24"/>
              </w:rPr>
              <w:t>n</w:t>
            </w:r>
            <w:r w:rsidRPr="00F7794A">
              <w:rPr>
                <w:rFonts w:ascii="Times New Roman" w:hAnsi="Times New Roman" w:cs="Times New Roman"/>
                <w:sz w:val="24"/>
                <w:szCs w:val="24"/>
              </w:rPr>
              <w:t>ın</w:t>
            </w:r>
            <w:proofErr w:type="spellEnd"/>
            <w:r w:rsidRPr="00F7794A">
              <w:rPr>
                <w:rFonts w:ascii="Times New Roman" w:hAnsi="Times New Roman" w:cs="Times New Roman"/>
                <w:sz w:val="24"/>
                <w:szCs w:val="24"/>
              </w:rPr>
              <w:t xml:space="preserve"> erişim yetkisi kaldırılarak silme işlemi yapılır. </w:t>
            </w:r>
          </w:p>
        </w:tc>
      </w:tr>
      <w:tr w:rsidR="00E549A5" w:rsidRPr="00F7794A" w14:paraId="0ABE2DE4" w14:textId="77777777" w:rsidTr="00C5262C">
        <w:tc>
          <w:tcPr>
            <w:tcW w:w="4564" w:type="dxa"/>
          </w:tcPr>
          <w:p w14:paraId="69F54256"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Taşınabilir Medyada </w:t>
            </w:r>
          </w:p>
          <w:p w14:paraId="00FEC88B"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Bulunan Kişisel Veriler</w:t>
            </w:r>
          </w:p>
        </w:tc>
        <w:tc>
          <w:tcPr>
            <w:tcW w:w="4498" w:type="dxa"/>
          </w:tcPr>
          <w:p w14:paraId="4960342B" w14:textId="2E996E6B"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Flash tabanlı saklama ortamlarında tutulan </w:t>
            </w:r>
            <w:r w:rsidR="000D2DB1" w:rsidRPr="00F7794A">
              <w:rPr>
                <w:rFonts w:ascii="Times New Roman" w:hAnsi="Times New Roman" w:cs="Times New Roman"/>
                <w:sz w:val="24"/>
                <w:szCs w:val="24"/>
              </w:rPr>
              <w:t>kişisel verilerden</w:t>
            </w:r>
            <w:r w:rsidRPr="00F7794A">
              <w:rPr>
                <w:rFonts w:ascii="Times New Roman" w:hAnsi="Times New Roman" w:cs="Times New Roman"/>
                <w:sz w:val="24"/>
                <w:szCs w:val="24"/>
              </w:rPr>
              <w:t xml:space="preserve"> saklanmasını gerektiren süre sona erenler, sistem yöneticisi tarafından şifrelenerek ve erişim yetkisi sadece sistem yöneticisine verilerek şifreleme anahtarlarıyla güvenli ortamlarda saklanır. </w:t>
            </w:r>
          </w:p>
        </w:tc>
      </w:tr>
      <w:tr w:rsidR="00E549A5" w:rsidRPr="00F7794A" w14:paraId="11DBCC50" w14:textId="77777777" w:rsidTr="00C5262C">
        <w:tc>
          <w:tcPr>
            <w:tcW w:w="4564" w:type="dxa"/>
          </w:tcPr>
          <w:p w14:paraId="3CF341B8"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Uzman Tarafından Güvenli </w:t>
            </w:r>
          </w:p>
          <w:p w14:paraId="5B2D0B08"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Olarak Silme</w:t>
            </w:r>
            <w:r w:rsidRPr="00F7794A">
              <w:rPr>
                <w:rFonts w:ascii="Times New Roman" w:hAnsi="Times New Roman" w:cs="Times New Roman"/>
                <w:sz w:val="24"/>
                <w:szCs w:val="24"/>
              </w:rPr>
              <w:t xml:space="preserve"> </w:t>
            </w:r>
            <w:r w:rsidRPr="00F7794A">
              <w:rPr>
                <w:rFonts w:ascii="Times New Roman" w:hAnsi="Times New Roman" w:cs="Times New Roman"/>
                <w:sz w:val="24"/>
                <w:szCs w:val="24"/>
              </w:rPr>
              <w:tab/>
            </w:r>
          </w:p>
        </w:tc>
        <w:tc>
          <w:tcPr>
            <w:tcW w:w="4498" w:type="dxa"/>
          </w:tcPr>
          <w:p w14:paraId="6A0D0DEA" w14:textId="21F88FA5"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Bazı durumlarda kendisi adına </w:t>
            </w:r>
            <w:r w:rsidR="000D2DB1" w:rsidRPr="00F7794A">
              <w:rPr>
                <w:rFonts w:ascii="Times New Roman" w:hAnsi="Times New Roman" w:cs="Times New Roman"/>
                <w:sz w:val="24"/>
                <w:szCs w:val="24"/>
              </w:rPr>
              <w:t>kişisel verileri</w:t>
            </w:r>
            <w:r w:rsidRPr="00F7794A">
              <w:rPr>
                <w:rFonts w:ascii="Times New Roman" w:hAnsi="Times New Roman" w:cs="Times New Roman"/>
                <w:sz w:val="24"/>
                <w:szCs w:val="24"/>
              </w:rPr>
              <w:t xml:space="preserve"> silmesi için bir uzman ile anlaşabilir. Bu durumda, </w:t>
            </w:r>
            <w:r w:rsidR="000D2DB1" w:rsidRPr="00F7794A">
              <w:rPr>
                <w:rFonts w:ascii="Times New Roman" w:hAnsi="Times New Roman" w:cs="Times New Roman"/>
                <w:sz w:val="24"/>
                <w:szCs w:val="24"/>
              </w:rPr>
              <w:t>kişisel veri</w:t>
            </w:r>
            <w:r w:rsidRPr="00F7794A">
              <w:rPr>
                <w:rFonts w:ascii="Times New Roman" w:hAnsi="Times New Roman" w:cs="Times New Roman"/>
                <w:sz w:val="24"/>
                <w:szCs w:val="24"/>
              </w:rPr>
              <w:t xml:space="preserve"> bu konuda uzman olan kişi tarafından </w:t>
            </w:r>
            <w:r w:rsidR="00563E87" w:rsidRPr="00F7794A">
              <w:rPr>
                <w:rFonts w:ascii="Times New Roman" w:hAnsi="Times New Roman" w:cs="Times New Roman"/>
                <w:sz w:val="24"/>
                <w:szCs w:val="24"/>
              </w:rPr>
              <w:t>İlgili Kullanıcı</w:t>
            </w:r>
            <w:r w:rsidRPr="00F7794A">
              <w:rPr>
                <w:rFonts w:ascii="Times New Roman" w:hAnsi="Times New Roman" w:cs="Times New Roman"/>
                <w:sz w:val="24"/>
                <w:szCs w:val="24"/>
              </w:rPr>
              <w:t xml:space="preserve"> için hiçbir şekilde, erişilemez ve tekrar kullanılamaz hale getirilecek biçimde güvenli olarak silinir.</w:t>
            </w:r>
          </w:p>
        </w:tc>
      </w:tr>
      <w:tr w:rsidR="00E549A5" w:rsidRPr="00F7794A" w14:paraId="4E77AD1D" w14:textId="77777777" w:rsidTr="00C5262C">
        <w:tc>
          <w:tcPr>
            <w:tcW w:w="4564" w:type="dxa"/>
          </w:tcPr>
          <w:p w14:paraId="3839C7AB"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lastRenderedPageBreak/>
              <w:t xml:space="preserve">Yazılımdan Güvenli </w:t>
            </w:r>
          </w:p>
          <w:p w14:paraId="1BADC437" w14:textId="77777777" w:rsidR="00E549A5" w:rsidRPr="00F7794A" w:rsidRDefault="00E549A5" w:rsidP="00F5184A">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Olarak Silme</w:t>
            </w:r>
          </w:p>
        </w:tc>
        <w:tc>
          <w:tcPr>
            <w:tcW w:w="4498" w:type="dxa"/>
          </w:tcPr>
          <w:p w14:paraId="744D2454" w14:textId="7CCAE934"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Tamamen veya kısmen otomatik olan yollarla işlenen ve dijital ortamlarda muhafaza edilen veriler silinirken</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w:t>
            </w:r>
            <w:r w:rsidR="00563E87" w:rsidRPr="00F7794A">
              <w:rPr>
                <w:rFonts w:ascii="Times New Roman" w:hAnsi="Times New Roman" w:cs="Times New Roman"/>
                <w:sz w:val="24"/>
                <w:szCs w:val="24"/>
              </w:rPr>
              <w:t>İlgili Kullanıcı</w:t>
            </w:r>
            <w:r w:rsidRPr="00F7794A">
              <w:rPr>
                <w:rFonts w:ascii="Times New Roman" w:hAnsi="Times New Roman" w:cs="Times New Roman"/>
                <w:sz w:val="24"/>
                <w:szCs w:val="24"/>
              </w:rPr>
              <w:t>lar için hiçbir şekilde erişilemez ve tekrar kullanılamaz hale getirilecek biçimde verinin ilgili yazılımdan silinmesine ilişkin yöntemler kullanılır. Bulut sisteminde ilgili verilerin silme komutu verilerek silinmesi</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merkezi sunucuda bulunan dosya veya dosyanın bulunduğu dizin üzerinde </w:t>
            </w:r>
            <w:r w:rsidR="00563E87" w:rsidRPr="00F7794A">
              <w:rPr>
                <w:rFonts w:ascii="Times New Roman" w:hAnsi="Times New Roman" w:cs="Times New Roman"/>
                <w:sz w:val="24"/>
                <w:szCs w:val="24"/>
              </w:rPr>
              <w:t xml:space="preserve">İlgili </w:t>
            </w:r>
            <w:proofErr w:type="spellStart"/>
            <w:r w:rsidR="00563E87" w:rsidRPr="00F7794A">
              <w:rPr>
                <w:rFonts w:ascii="Times New Roman" w:hAnsi="Times New Roman" w:cs="Times New Roman"/>
                <w:sz w:val="24"/>
                <w:szCs w:val="24"/>
              </w:rPr>
              <w:t>Kullanıcı</w:t>
            </w:r>
            <w:r w:rsidR="00906F07" w:rsidRPr="00F7794A">
              <w:rPr>
                <w:rFonts w:ascii="Times New Roman" w:hAnsi="Times New Roman" w:cs="Times New Roman"/>
                <w:sz w:val="24"/>
                <w:szCs w:val="24"/>
              </w:rPr>
              <w:t>’</w:t>
            </w:r>
            <w:r w:rsidRPr="00F7794A">
              <w:rPr>
                <w:rFonts w:ascii="Times New Roman" w:hAnsi="Times New Roman" w:cs="Times New Roman"/>
                <w:sz w:val="24"/>
                <w:szCs w:val="24"/>
              </w:rPr>
              <w:t>nın</w:t>
            </w:r>
            <w:proofErr w:type="spellEnd"/>
            <w:r w:rsidRPr="00F7794A">
              <w:rPr>
                <w:rFonts w:ascii="Times New Roman" w:hAnsi="Times New Roman" w:cs="Times New Roman"/>
                <w:sz w:val="24"/>
                <w:szCs w:val="24"/>
              </w:rPr>
              <w:t xml:space="preserve"> erişim hakkının kaldırılması</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veri tabanlarında ilgili satırların veri tabanı komutları ile </w:t>
            </w:r>
            <w:r w:rsidR="00865CBF" w:rsidRPr="00F7794A">
              <w:rPr>
                <w:rFonts w:ascii="Times New Roman" w:hAnsi="Times New Roman" w:cs="Times New Roman"/>
                <w:sz w:val="24"/>
                <w:szCs w:val="24"/>
              </w:rPr>
              <w:t>silinmesi</w:t>
            </w:r>
            <w:r w:rsidRPr="00F7794A">
              <w:rPr>
                <w:rFonts w:ascii="Times New Roman" w:hAnsi="Times New Roman" w:cs="Times New Roman"/>
                <w:sz w:val="24"/>
                <w:szCs w:val="24"/>
              </w:rPr>
              <w:t xml:space="preserve"> veya taşınabilir medyada yani </w:t>
            </w:r>
            <w:proofErr w:type="spellStart"/>
            <w:r w:rsidRPr="00F7794A">
              <w:rPr>
                <w:rFonts w:ascii="Times New Roman" w:hAnsi="Times New Roman" w:cs="Times New Roman"/>
                <w:sz w:val="24"/>
                <w:szCs w:val="24"/>
              </w:rPr>
              <w:t>flash</w:t>
            </w:r>
            <w:proofErr w:type="spellEnd"/>
            <w:r w:rsidRPr="00F7794A">
              <w:rPr>
                <w:rFonts w:ascii="Times New Roman" w:hAnsi="Times New Roman" w:cs="Times New Roman"/>
                <w:sz w:val="24"/>
                <w:szCs w:val="24"/>
              </w:rPr>
              <w:t xml:space="preserve"> ortamında bulunan verilerin uygun yazılımlar kullanılarak silinmesi bu kapsamda sayılabilecektir. </w:t>
            </w:r>
          </w:p>
        </w:tc>
      </w:tr>
    </w:tbl>
    <w:p w14:paraId="254ACEAC" w14:textId="77777777" w:rsidR="00FA0D04" w:rsidRPr="00F7794A" w:rsidRDefault="00FA0D04" w:rsidP="0026480F">
      <w:pPr>
        <w:spacing w:after="0" w:line="300" w:lineRule="exact"/>
        <w:jc w:val="both"/>
        <w:rPr>
          <w:rFonts w:ascii="Times New Roman" w:hAnsi="Times New Roman" w:cs="Times New Roman"/>
          <w:sz w:val="24"/>
          <w:szCs w:val="24"/>
        </w:rPr>
      </w:pPr>
    </w:p>
    <w:p w14:paraId="05C6F0EE" w14:textId="0F3D98BB" w:rsidR="00926EB8" w:rsidRPr="00F7794A" w:rsidRDefault="00C73DBE" w:rsidP="00330B99">
      <w:pPr>
        <w:pStyle w:val="Balk2"/>
        <w:spacing w:before="0" w:line="300" w:lineRule="exact"/>
        <w:jc w:val="both"/>
        <w:rPr>
          <w:rFonts w:cs="Times New Roman"/>
          <w:szCs w:val="24"/>
        </w:rPr>
      </w:pPr>
      <w:bookmarkStart w:id="48" w:name="_Toc19747759"/>
      <w:bookmarkStart w:id="49" w:name="_Toc78447814"/>
      <w:r w:rsidRPr="00F7794A">
        <w:rPr>
          <w:rFonts w:cs="Times New Roman"/>
          <w:szCs w:val="24"/>
        </w:rPr>
        <w:t>Kişisel Verilerin Yok Edilmesi</w:t>
      </w:r>
      <w:bookmarkEnd w:id="48"/>
      <w:bookmarkEnd w:id="49"/>
    </w:p>
    <w:p w14:paraId="3C159C53" w14:textId="77777777" w:rsidR="00926EB8" w:rsidRPr="00F7794A" w:rsidRDefault="00926EB8" w:rsidP="00330B99">
      <w:pPr>
        <w:spacing w:after="0" w:line="300" w:lineRule="exact"/>
        <w:jc w:val="both"/>
        <w:rPr>
          <w:rFonts w:ascii="Times New Roman" w:hAnsi="Times New Roman" w:cs="Times New Roman"/>
          <w:b/>
          <w:bCs/>
          <w:sz w:val="24"/>
          <w:szCs w:val="24"/>
        </w:rPr>
      </w:pPr>
    </w:p>
    <w:p w14:paraId="04689566" w14:textId="53BBE25A" w:rsidR="00A26FD7" w:rsidRPr="00F7794A" w:rsidRDefault="00926EB8"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w:t>
      </w:r>
      <w:r w:rsidR="000D2DB1" w:rsidRPr="00F7794A">
        <w:rPr>
          <w:rFonts w:ascii="Times New Roman" w:hAnsi="Times New Roman" w:cs="Times New Roman"/>
          <w:sz w:val="24"/>
          <w:szCs w:val="24"/>
        </w:rPr>
        <w:t>v</w:t>
      </w:r>
      <w:r w:rsidRPr="00F7794A">
        <w:rPr>
          <w:rFonts w:ascii="Times New Roman" w:hAnsi="Times New Roman" w:cs="Times New Roman"/>
          <w:sz w:val="24"/>
          <w:szCs w:val="24"/>
        </w:rPr>
        <w:t xml:space="preserve">eriler, </w:t>
      </w:r>
      <w:r w:rsidR="00DE1D4B" w:rsidRPr="00F7794A">
        <w:rPr>
          <w:rFonts w:ascii="Times New Roman" w:eastAsia="Times New Roman" w:hAnsi="Times New Roman" w:cs="Times New Roman"/>
          <w:b/>
          <w:sz w:val="24"/>
          <w:szCs w:val="24"/>
        </w:rPr>
        <w:t>TİBET MAKİNA</w:t>
      </w:r>
      <w:r w:rsidR="00224E69" w:rsidRPr="00F7794A">
        <w:rPr>
          <w:rFonts w:ascii="Times New Roman" w:hAnsi="Times New Roman" w:cs="Times New Roman"/>
          <w:sz w:val="24"/>
          <w:szCs w:val="24"/>
        </w:rPr>
        <w:t xml:space="preserve"> </w:t>
      </w:r>
      <w:r w:rsidRPr="00F7794A">
        <w:rPr>
          <w:rFonts w:ascii="Times New Roman" w:hAnsi="Times New Roman" w:cs="Times New Roman"/>
          <w:sz w:val="24"/>
          <w:szCs w:val="24"/>
        </w:rPr>
        <w:t>tarafından aşağıda belirtilen yöntemlerle yok edilir.</w:t>
      </w:r>
    </w:p>
    <w:p w14:paraId="754FDF5D" w14:textId="1438F863" w:rsidR="00A26FD7" w:rsidRPr="00F7794A" w:rsidRDefault="00A26FD7" w:rsidP="00330B99">
      <w:pPr>
        <w:spacing w:after="0" w:line="300" w:lineRule="exact"/>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E549A5" w:rsidRPr="00F7794A" w14:paraId="221269B3" w14:textId="77777777" w:rsidTr="00C5262C">
        <w:tc>
          <w:tcPr>
            <w:tcW w:w="4531" w:type="dxa"/>
          </w:tcPr>
          <w:p w14:paraId="7551DB47" w14:textId="77777777" w:rsidR="00E549A5" w:rsidRPr="00F7794A" w:rsidRDefault="00E549A5" w:rsidP="00330B99">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Fiziksel Ortamda Yer </w:t>
            </w:r>
          </w:p>
          <w:p w14:paraId="60562D00" w14:textId="77777777"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b/>
                <w:bCs/>
                <w:sz w:val="24"/>
                <w:szCs w:val="24"/>
              </w:rPr>
              <w:t>Alan Kişisel Veriler</w:t>
            </w:r>
          </w:p>
        </w:tc>
        <w:tc>
          <w:tcPr>
            <w:tcW w:w="4531" w:type="dxa"/>
          </w:tcPr>
          <w:p w14:paraId="299A5DEF" w14:textId="2D18E940"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Kâğıt ortamında yer alan kişisel verilerden </w:t>
            </w:r>
            <w:r w:rsidR="0063758E" w:rsidRPr="00F7794A">
              <w:rPr>
                <w:rFonts w:ascii="Times New Roman" w:hAnsi="Times New Roman" w:cs="Times New Roman"/>
                <w:sz w:val="24"/>
                <w:szCs w:val="24"/>
              </w:rPr>
              <w:t>s</w:t>
            </w:r>
            <w:r w:rsidRPr="00F7794A">
              <w:rPr>
                <w:rFonts w:ascii="Times New Roman" w:hAnsi="Times New Roman" w:cs="Times New Roman"/>
                <w:sz w:val="24"/>
                <w:szCs w:val="24"/>
              </w:rPr>
              <w:t>aklanmasını gerektiren süre sona erenler,</w:t>
            </w:r>
            <w:r w:rsidR="00A67E7B" w:rsidRPr="00F7794A">
              <w:rPr>
                <w:rFonts w:ascii="Times New Roman" w:hAnsi="Times New Roman" w:cs="Times New Roman"/>
                <w:sz w:val="24"/>
                <w:szCs w:val="24"/>
              </w:rPr>
              <w:t xml:space="preserve"> </w:t>
            </w:r>
            <w:r w:rsidR="0063758E" w:rsidRPr="00F7794A">
              <w:rPr>
                <w:rFonts w:ascii="Times New Roman" w:hAnsi="Times New Roman" w:cs="Times New Roman"/>
                <w:sz w:val="24"/>
                <w:szCs w:val="24"/>
              </w:rPr>
              <w:t>k</w:t>
            </w:r>
            <w:r w:rsidR="00A67E7B" w:rsidRPr="00F7794A">
              <w:rPr>
                <w:rFonts w:ascii="Times New Roman" w:hAnsi="Times New Roman" w:cs="Times New Roman"/>
                <w:sz w:val="24"/>
                <w:szCs w:val="24"/>
              </w:rPr>
              <w:t>âğıt</w:t>
            </w:r>
            <w:r w:rsidRPr="00F7794A">
              <w:rPr>
                <w:rFonts w:ascii="Times New Roman" w:hAnsi="Times New Roman" w:cs="Times New Roman"/>
                <w:sz w:val="24"/>
                <w:szCs w:val="24"/>
              </w:rPr>
              <w:t xml:space="preserve"> kırma makinelerinde geri</w:t>
            </w:r>
            <w:r w:rsidR="00A67E7B" w:rsidRPr="00F7794A">
              <w:rPr>
                <w:rFonts w:ascii="Times New Roman" w:hAnsi="Times New Roman" w:cs="Times New Roman"/>
                <w:sz w:val="24"/>
                <w:szCs w:val="24"/>
              </w:rPr>
              <w:t xml:space="preserve"> </w:t>
            </w:r>
            <w:r w:rsidRPr="00F7794A">
              <w:rPr>
                <w:rFonts w:ascii="Times New Roman" w:hAnsi="Times New Roman" w:cs="Times New Roman"/>
                <w:sz w:val="24"/>
                <w:szCs w:val="24"/>
              </w:rPr>
              <w:t xml:space="preserve">döndürülemeyecek şekilde yok edilir. </w:t>
            </w:r>
          </w:p>
        </w:tc>
      </w:tr>
      <w:tr w:rsidR="00E549A5" w:rsidRPr="00F7794A" w14:paraId="1FCD1ED6" w14:textId="77777777" w:rsidTr="00C5262C">
        <w:tc>
          <w:tcPr>
            <w:tcW w:w="4531" w:type="dxa"/>
          </w:tcPr>
          <w:p w14:paraId="376DC3A1" w14:textId="77777777"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b/>
                <w:bCs/>
                <w:sz w:val="24"/>
                <w:szCs w:val="24"/>
              </w:rPr>
              <w:t>Fiziksel Yok Etme</w:t>
            </w:r>
          </w:p>
        </w:tc>
        <w:tc>
          <w:tcPr>
            <w:tcW w:w="4531" w:type="dxa"/>
          </w:tcPr>
          <w:p w14:paraId="08F6DBE5" w14:textId="77777777"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Kişisel veriler herhangi bir veri kayıt sisteminin parçası olmak kaydıyla otomatik olmayan yollarla da işlenebilmektedir. Bu tür</w:t>
            </w:r>
          </w:p>
          <w:p w14:paraId="269E3E6A" w14:textId="6940F128" w:rsidR="00E549A5" w:rsidRPr="00F7794A" w:rsidRDefault="00E549A5" w:rsidP="00330B99">
            <w:pPr>
              <w:spacing w:line="300" w:lineRule="exact"/>
              <w:jc w:val="both"/>
              <w:rPr>
                <w:rFonts w:ascii="Times New Roman" w:hAnsi="Times New Roman" w:cs="Times New Roman"/>
                <w:sz w:val="24"/>
                <w:szCs w:val="24"/>
              </w:rPr>
            </w:pPr>
            <w:proofErr w:type="gramStart"/>
            <w:r w:rsidRPr="00F7794A">
              <w:rPr>
                <w:rFonts w:ascii="Times New Roman" w:hAnsi="Times New Roman" w:cs="Times New Roman"/>
                <w:sz w:val="24"/>
                <w:szCs w:val="24"/>
              </w:rPr>
              <w:t>veriler</w:t>
            </w:r>
            <w:proofErr w:type="gramEnd"/>
            <w:r w:rsidRPr="00F7794A">
              <w:rPr>
                <w:rFonts w:ascii="Times New Roman" w:hAnsi="Times New Roman" w:cs="Times New Roman"/>
                <w:sz w:val="24"/>
                <w:szCs w:val="24"/>
              </w:rPr>
              <w:t xml:space="preserve"> yok edilirken </w:t>
            </w:r>
            <w:r w:rsidR="000D2DB1" w:rsidRPr="00F7794A">
              <w:rPr>
                <w:rFonts w:ascii="Times New Roman" w:hAnsi="Times New Roman" w:cs="Times New Roman"/>
                <w:sz w:val="24"/>
                <w:szCs w:val="24"/>
              </w:rPr>
              <w:t>kişisel verilerin</w:t>
            </w:r>
            <w:r w:rsidRPr="00F7794A">
              <w:rPr>
                <w:rFonts w:ascii="Times New Roman" w:hAnsi="Times New Roman" w:cs="Times New Roman"/>
                <w:sz w:val="24"/>
                <w:szCs w:val="24"/>
              </w:rPr>
              <w:t xml:space="preserve"> sonradan kullanılamayacak biçimde fiziksel olarak yok edilmesi</w:t>
            </w:r>
            <w:r w:rsidR="0063758E" w:rsidRPr="00F7794A">
              <w:rPr>
                <w:rFonts w:ascii="Times New Roman" w:hAnsi="Times New Roman" w:cs="Times New Roman"/>
                <w:sz w:val="24"/>
                <w:szCs w:val="24"/>
              </w:rPr>
              <w:t xml:space="preserve"> </w:t>
            </w:r>
            <w:r w:rsidRPr="00F7794A">
              <w:rPr>
                <w:rFonts w:ascii="Times New Roman" w:hAnsi="Times New Roman" w:cs="Times New Roman"/>
                <w:sz w:val="24"/>
                <w:szCs w:val="24"/>
              </w:rPr>
              <w:t xml:space="preserve">sistemi uygulanmaktadır. </w:t>
            </w:r>
            <w:r w:rsidR="00A67E7B" w:rsidRPr="00F7794A">
              <w:rPr>
                <w:rFonts w:ascii="Times New Roman" w:hAnsi="Times New Roman" w:cs="Times New Roman"/>
                <w:sz w:val="24"/>
                <w:szCs w:val="24"/>
              </w:rPr>
              <w:t>Kâğıt</w:t>
            </w:r>
            <w:r w:rsidR="005B44A8" w:rsidRPr="00F7794A">
              <w:rPr>
                <w:rFonts w:ascii="Times New Roman" w:hAnsi="Times New Roman" w:cs="Times New Roman"/>
                <w:sz w:val="24"/>
                <w:szCs w:val="24"/>
              </w:rPr>
              <w:t xml:space="preserve"> </w:t>
            </w:r>
            <w:r w:rsidRPr="00F7794A">
              <w:rPr>
                <w:rFonts w:ascii="Times New Roman" w:hAnsi="Times New Roman" w:cs="Times New Roman"/>
                <w:sz w:val="24"/>
                <w:szCs w:val="24"/>
              </w:rPr>
              <w:t>ortamındaki verilerin yok edilmesi de, başka bir şekilde yok edilmeleri mümkün olmadığından bu şekilde gerçekleştirilmelidir.</w:t>
            </w:r>
          </w:p>
        </w:tc>
      </w:tr>
      <w:tr w:rsidR="00E549A5" w:rsidRPr="00F7794A" w14:paraId="70AC9A8A" w14:textId="77777777" w:rsidTr="00C5262C">
        <w:tc>
          <w:tcPr>
            <w:tcW w:w="4531" w:type="dxa"/>
          </w:tcPr>
          <w:p w14:paraId="1B24AACF" w14:textId="77777777" w:rsidR="00E549A5" w:rsidRPr="00F7794A" w:rsidRDefault="00E549A5" w:rsidP="00330B99">
            <w:pPr>
              <w:spacing w:line="300" w:lineRule="exact"/>
              <w:jc w:val="both"/>
              <w:rPr>
                <w:rFonts w:ascii="Times New Roman" w:hAnsi="Times New Roman" w:cs="Times New Roman"/>
                <w:b/>
                <w:bCs/>
                <w:sz w:val="24"/>
                <w:szCs w:val="24"/>
              </w:rPr>
            </w:pPr>
            <w:r w:rsidRPr="00F7794A">
              <w:rPr>
                <w:rFonts w:ascii="Times New Roman" w:hAnsi="Times New Roman" w:cs="Times New Roman"/>
                <w:b/>
                <w:bCs/>
                <w:sz w:val="24"/>
                <w:szCs w:val="24"/>
              </w:rPr>
              <w:t xml:space="preserve">Optik / Manyetik Medyada </w:t>
            </w:r>
          </w:p>
          <w:p w14:paraId="68B985BA" w14:textId="77777777"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b/>
                <w:bCs/>
                <w:sz w:val="24"/>
                <w:szCs w:val="24"/>
              </w:rPr>
              <w:t>Yer Alan Kişisel Veriler</w:t>
            </w:r>
          </w:p>
        </w:tc>
        <w:tc>
          <w:tcPr>
            <w:tcW w:w="4531" w:type="dxa"/>
          </w:tcPr>
          <w:p w14:paraId="304C0D72" w14:textId="12AFD647"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Optik medya ve manyetik medyada yer alan </w:t>
            </w:r>
            <w:r w:rsidR="000D2DB1" w:rsidRPr="00F7794A">
              <w:rPr>
                <w:rFonts w:ascii="Times New Roman" w:hAnsi="Times New Roman" w:cs="Times New Roman"/>
                <w:sz w:val="24"/>
                <w:szCs w:val="24"/>
              </w:rPr>
              <w:t>kişisel verilerden</w:t>
            </w:r>
            <w:r w:rsidRPr="00F7794A">
              <w:rPr>
                <w:rFonts w:ascii="Times New Roman" w:hAnsi="Times New Roman" w:cs="Times New Roman"/>
                <w:sz w:val="24"/>
                <w:szCs w:val="24"/>
              </w:rPr>
              <w:t xml:space="preserve">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E549A5" w:rsidRPr="00F7794A" w14:paraId="35F4C1B3" w14:textId="77777777" w:rsidTr="00C5262C">
        <w:tc>
          <w:tcPr>
            <w:tcW w:w="4531" w:type="dxa"/>
          </w:tcPr>
          <w:p w14:paraId="28B18EF4" w14:textId="77777777"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b/>
                <w:bCs/>
                <w:sz w:val="24"/>
                <w:szCs w:val="24"/>
              </w:rPr>
              <w:lastRenderedPageBreak/>
              <w:t>Üzerine Yazma</w:t>
            </w:r>
          </w:p>
        </w:tc>
        <w:tc>
          <w:tcPr>
            <w:tcW w:w="4531" w:type="dxa"/>
          </w:tcPr>
          <w:p w14:paraId="3EC5F2FE" w14:textId="7D302A60" w:rsidR="00E549A5" w:rsidRPr="00F7794A" w:rsidRDefault="00E549A5" w:rsidP="00330B99">
            <w:pPr>
              <w:spacing w:line="300" w:lineRule="exact"/>
              <w:jc w:val="both"/>
              <w:rPr>
                <w:rFonts w:ascii="Times New Roman" w:hAnsi="Times New Roman" w:cs="Times New Roman"/>
                <w:sz w:val="24"/>
                <w:szCs w:val="24"/>
              </w:rPr>
            </w:pPr>
            <w:r w:rsidRPr="00F7794A">
              <w:rPr>
                <w:rFonts w:ascii="Times New Roman" w:hAnsi="Times New Roman" w:cs="Times New Roman"/>
                <w:sz w:val="24"/>
                <w:szCs w:val="24"/>
              </w:rPr>
              <w:t>Üzerine yazma yöntemi, özel yazılımlar</w:t>
            </w:r>
            <w:r w:rsidR="0063758E" w:rsidRPr="00F7794A">
              <w:rPr>
                <w:rFonts w:ascii="Times New Roman" w:hAnsi="Times New Roman" w:cs="Times New Roman"/>
                <w:sz w:val="24"/>
                <w:szCs w:val="24"/>
              </w:rPr>
              <w:t xml:space="preserve"> </w:t>
            </w:r>
            <w:r w:rsidRPr="00F7794A">
              <w:rPr>
                <w:rFonts w:ascii="Times New Roman" w:hAnsi="Times New Roman" w:cs="Times New Roman"/>
                <w:sz w:val="24"/>
                <w:szCs w:val="24"/>
              </w:rPr>
              <w:t>aracılığı ile manyetik medya ve yeniden yazılabilir optik medya üzerinden en az yedi</w:t>
            </w:r>
          </w:p>
          <w:p w14:paraId="4B07D7A2" w14:textId="77777777" w:rsidR="00E549A5" w:rsidRPr="00F7794A" w:rsidRDefault="00E549A5" w:rsidP="00330B99">
            <w:pPr>
              <w:spacing w:line="300" w:lineRule="exact"/>
              <w:jc w:val="both"/>
              <w:rPr>
                <w:rFonts w:ascii="Times New Roman" w:hAnsi="Times New Roman" w:cs="Times New Roman"/>
                <w:sz w:val="24"/>
                <w:szCs w:val="24"/>
              </w:rPr>
            </w:pPr>
            <w:proofErr w:type="gramStart"/>
            <w:r w:rsidRPr="00F7794A">
              <w:rPr>
                <w:rFonts w:ascii="Times New Roman" w:hAnsi="Times New Roman" w:cs="Times New Roman"/>
                <w:sz w:val="24"/>
                <w:szCs w:val="24"/>
              </w:rPr>
              <w:t>kez</w:t>
            </w:r>
            <w:proofErr w:type="gramEnd"/>
            <w:r w:rsidRPr="00F7794A">
              <w:rPr>
                <w:rFonts w:ascii="Times New Roman" w:hAnsi="Times New Roman" w:cs="Times New Roman"/>
                <w:sz w:val="24"/>
                <w:szCs w:val="24"/>
              </w:rPr>
              <w:t xml:space="preserve"> 0 ve 1’lerden oluşan rastgele veriler yazılarak eski verinin okunabilmesi ve kurtarılabilmesini imkânsızlaştıran veri yok</w:t>
            </w:r>
          </w:p>
          <w:p w14:paraId="1823F182" w14:textId="007FCE40" w:rsidR="00E549A5" w:rsidRPr="00F7794A" w:rsidRDefault="00E549A5" w:rsidP="00330B99">
            <w:pPr>
              <w:spacing w:line="300" w:lineRule="exact"/>
              <w:jc w:val="both"/>
              <w:rPr>
                <w:rFonts w:ascii="Times New Roman" w:hAnsi="Times New Roman" w:cs="Times New Roman"/>
                <w:sz w:val="24"/>
                <w:szCs w:val="24"/>
              </w:rPr>
            </w:pPr>
            <w:proofErr w:type="gramStart"/>
            <w:r w:rsidRPr="00F7794A">
              <w:rPr>
                <w:rFonts w:ascii="Times New Roman" w:hAnsi="Times New Roman" w:cs="Times New Roman"/>
                <w:sz w:val="24"/>
                <w:szCs w:val="24"/>
              </w:rPr>
              <w:t>etme</w:t>
            </w:r>
            <w:proofErr w:type="gramEnd"/>
            <w:r w:rsidRPr="00F7794A">
              <w:rPr>
                <w:rFonts w:ascii="Times New Roman" w:hAnsi="Times New Roman" w:cs="Times New Roman"/>
                <w:sz w:val="24"/>
                <w:szCs w:val="24"/>
              </w:rPr>
              <w:t xml:space="preserve"> yöntemidir.</w:t>
            </w:r>
          </w:p>
        </w:tc>
      </w:tr>
    </w:tbl>
    <w:p w14:paraId="11B9D36B" w14:textId="5FC90073" w:rsidR="008F75D8" w:rsidRPr="00F7794A" w:rsidRDefault="008F75D8" w:rsidP="00F5184A">
      <w:pPr>
        <w:spacing w:after="0" w:line="300" w:lineRule="exact"/>
        <w:jc w:val="both"/>
        <w:rPr>
          <w:rFonts w:ascii="Times New Roman" w:hAnsi="Times New Roman" w:cs="Times New Roman"/>
          <w:sz w:val="24"/>
          <w:szCs w:val="24"/>
        </w:rPr>
      </w:pPr>
    </w:p>
    <w:p w14:paraId="652493A0" w14:textId="70DA808C" w:rsidR="00754A5C" w:rsidRPr="00F7794A" w:rsidRDefault="008F75D8"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Yukarıda sayılan durumlar</w:t>
      </w:r>
      <w:r w:rsidR="00C15EC0" w:rsidRPr="00F7794A">
        <w:rPr>
          <w:rFonts w:ascii="Times New Roman" w:hAnsi="Times New Roman" w:cs="Times New Roman"/>
          <w:sz w:val="24"/>
          <w:szCs w:val="24"/>
        </w:rPr>
        <w:t>ın</w:t>
      </w:r>
      <w:r w:rsidRPr="00F7794A">
        <w:rPr>
          <w:rFonts w:ascii="Times New Roman" w:hAnsi="Times New Roman" w:cs="Times New Roman"/>
          <w:sz w:val="24"/>
          <w:szCs w:val="24"/>
        </w:rPr>
        <w:t xml:space="preserve"> gerçekleşmesi sırasında </w:t>
      </w:r>
      <w:r w:rsidR="00DE1D4B" w:rsidRPr="00F7794A">
        <w:rPr>
          <w:rFonts w:ascii="Times New Roman" w:eastAsia="Times New Roman" w:hAnsi="Times New Roman" w:cs="Times New Roman"/>
          <w:b/>
          <w:sz w:val="24"/>
          <w:szCs w:val="24"/>
        </w:rPr>
        <w:t>TİBET MAKİNA</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KVKK, Yönetmelik ve ilgili diğer mevzuat hükümlerine veri güvenliğinin sağlanması amacıyla tam uyum sağlamakta ve gerekli tüm idari ve teknik tedbirleri almaktadır.</w:t>
      </w:r>
    </w:p>
    <w:p w14:paraId="1D676363" w14:textId="77777777" w:rsidR="006140E7" w:rsidRPr="00F7794A" w:rsidRDefault="006140E7" w:rsidP="00F5184A">
      <w:pPr>
        <w:spacing w:after="0" w:line="300" w:lineRule="exact"/>
        <w:jc w:val="both"/>
        <w:rPr>
          <w:rFonts w:ascii="Times New Roman" w:hAnsi="Times New Roman" w:cs="Times New Roman"/>
          <w:sz w:val="24"/>
          <w:szCs w:val="24"/>
        </w:rPr>
      </w:pPr>
    </w:p>
    <w:p w14:paraId="02403F3F" w14:textId="0D8CCA25" w:rsidR="006A1807" w:rsidRPr="00F7794A" w:rsidRDefault="00A51511" w:rsidP="00330B99">
      <w:pPr>
        <w:pStyle w:val="Balk2"/>
        <w:spacing w:before="0" w:line="300" w:lineRule="exact"/>
        <w:jc w:val="both"/>
        <w:rPr>
          <w:rFonts w:cs="Times New Roman"/>
          <w:szCs w:val="24"/>
        </w:rPr>
      </w:pPr>
      <w:bookmarkStart w:id="50" w:name="_Toc19625653"/>
      <w:bookmarkStart w:id="51" w:name="_Toc19747760"/>
      <w:bookmarkStart w:id="52" w:name="_Toc78447815"/>
      <w:r w:rsidRPr="00F7794A">
        <w:rPr>
          <w:rFonts w:cs="Times New Roman"/>
          <w:szCs w:val="24"/>
        </w:rPr>
        <w:t>Kişisel Verilerin Anonim Hale Getirilmesi</w:t>
      </w:r>
      <w:bookmarkEnd w:id="50"/>
      <w:bookmarkEnd w:id="51"/>
      <w:bookmarkEnd w:id="52"/>
    </w:p>
    <w:p w14:paraId="75C6F5FA" w14:textId="77777777" w:rsidR="006A1807" w:rsidRPr="00F7794A" w:rsidRDefault="006A1807" w:rsidP="00330B99">
      <w:pPr>
        <w:spacing w:after="0" w:line="300" w:lineRule="exact"/>
        <w:jc w:val="both"/>
        <w:rPr>
          <w:rFonts w:ascii="Times New Roman" w:hAnsi="Times New Roman" w:cs="Times New Roman"/>
          <w:b/>
          <w:bCs/>
          <w:sz w:val="24"/>
          <w:szCs w:val="24"/>
        </w:rPr>
      </w:pPr>
    </w:p>
    <w:p w14:paraId="6CD76A76" w14:textId="1A2A0ACB" w:rsidR="006A1807" w:rsidRPr="00F7794A" w:rsidRDefault="006A1807"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w:t>
      </w:r>
      <w:r w:rsidR="00771FA5" w:rsidRPr="00F7794A">
        <w:rPr>
          <w:rFonts w:ascii="Times New Roman" w:hAnsi="Times New Roman" w:cs="Times New Roman"/>
          <w:sz w:val="24"/>
          <w:szCs w:val="24"/>
        </w:rPr>
        <w:t>v</w:t>
      </w:r>
      <w:r w:rsidRPr="00F7794A">
        <w:rPr>
          <w:rFonts w:ascii="Times New Roman" w:hAnsi="Times New Roman" w:cs="Times New Roman"/>
          <w:sz w:val="24"/>
          <w:szCs w:val="24"/>
        </w:rPr>
        <w:t xml:space="preserve">erilerin anonim hale getirilmesi, </w:t>
      </w:r>
      <w:r w:rsidR="00771FA5" w:rsidRPr="00F7794A">
        <w:rPr>
          <w:rFonts w:ascii="Times New Roman" w:hAnsi="Times New Roman" w:cs="Times New Roman"/>
          <w:sz w:val="24"/>
          <w:szCs w:val="24"/>
        </w:rPr>
        <w:t>k</w:t>
      </w:r>
      <w:r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Pr="00F7794A">
        <w:rPr>
          <w:rFonts w:ascii="Times New Roman" w:hAnsi="Times New Roman" w:cs="Times New Roman"/>
          <w:sz w:val="24"/>
          <w:szCs w:val="24"/>
        </w:rPr>
        <w:t>erile</w:t>
      </w:r>
      <w:r w:rsidR="00771FA5" w:rsidRPr="00F7794A">
        <w:rPr>
          <w:rFonts w:ascii="Times New Roman" w:hAnsi="Times New Roman" w:cs="Times New Roman"/>
          <w:sz w:val="24"/>
          <w:szCs w:val="24"/>
        </w:rPr>
        <w:t>ri</w:t>
      </w:r>
      <w:r w:rsidRPr="00F7794A">
        <w:rPr>
          <w:rFonts w:ascii="Times New Roman" w:hAnsi="Times New Roman" w:cs="Times New Roman"/>
          <w:sz w:val="24"/>
          <w:szCs w:val="24"/>
        </w:rPr>
        <w:t>n başka verilerle eşleştirilse dahi hiçbir surette kimliği belirli veya belirlenebilir bir gerçek kişiyle ilişkilendirilemeyecek hale getirilmesidir.</w:t>
      </w:r>
    </w:p>
    <w:p w14:paraId="1F1C1E57" w14:textId="77777777" w:rsidR="006A1807" w:rsidRPr="00F7794A" w:rsidRDefault="006A1807" w:rsidP="00330B99">
      <w:pPr>
        <w:spacing w:after="0" w:line="300" w:lineRule="exact"/>
        <w:jc w:val="both"/>
        <w:rPr>
          <w:rFonts w:ascii="Times New Roman" w:hAnsi="Times New Roman" w:cs="Times New Roman"/>
          <w:sz w:val="24"/>
          <w:szCs w:val="24"/>
        </w:rPr>
      </w:pPr>
    </w:p>
    <w:p w14:paraId="14C4B19F" w14:textId="3625A929" w:rsidR="006A1807" w:rsidRPr="00F7794A" w:rsidRDefault="006A1807"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Kişisel </w:t>
      </w:r>
      <w:r w:rsidR="00771FA5" w:rsidRPr="00F7794A">
        <w:rPr>
          <w:rFonts w:ascii="Times New Roman" w:hAnsi="Times New Roman" w:cs="Times New Roman"/>
          <w:sz w:val="24"/>
          <w:szCs w:val="24"/>
        </w:rPr>
        <w:t>v</w:t>
      </w:r>
      <w:r w:rsidRPr="00F7794A">
        <w:rPr>
          <w:rFonts w:ascii="Times New Roman" w:hAnsi="Times New Roman" w:cs="Times New Roman"/>
          <w:sz w:val="24"/>
          <w:szCs w:val="24"/>
        </w:rPr>
        <w:t>eriler</w:t>
      </w:r>
      <w:r w:rsidR="00771FA5" w:rsidRPr="00F7794A">
        <w:rPr>
          <w:rFonts w:ascii="Times New Roman" w:hAnsi="Times New Roman" w:cs="Times New Roman"/>
          <w:sz w:val="24"/>
          <w:szCs w:val="24"/>
        </w:rPr>
        <w:t>i</w:t>
      </w:r>
      <w:r w:rsidRPr="00F7794A">
        <w:rPr>
          <w:rFonts w:ascii="Times New Roman" w:hAnsi="Times New Roman" w:cs="Times New Roman"/>
          <w:sz w:val="24"/>
          <w:szCs w:val="24"/>
        </w:rPr>
        <w:t>n anonim hale getirilmiş olması için</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w:t>
      </w:r>
      <w:r w:rsidR="00771FA5" w:rsidRPr="00F7794A">
        <w:rPr>
          <w:rFonts w:ascii="Times New Roman" w:hAnsi="Times New Roman" w:cs="Times New Roman"/>
          <w:sz w:val="24"/>
          <w:szCs w:val="24"/>
        </w:rPr>
        <w:t>k</w:t>
      </w:r>
      <w:r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Pr="00F7794A">
        <w:rPr>
          <w:rFonts w:ascii="Times New Roman" w:hAnsi="Times New Roman" w:cs="Times New Roman"/>
          <w:sz w:val="24"/>
          <w:szCs w:val="24"/>
        </w:rPr>
        <w:t>eriler</w:t>
      </w:r>
      <w:r w:rsidR="00771FA5" w:rsidRPr="00F7794A">
        <w:rPr>
          <w:rFonts w:ascii="Times New Roman" w:hAnsi="Times New Roman" w:cs="Times New Roman"/>
          <w:sz w:val="24"/>
          <w:szCs w:val="24"/>
        </w:rPr>
        <w:t>i</w:t>
      </w:r>
      <w:r w:rsidRPr="00F7794A">
        <w:rPr>
          <w:rFonts w:ascii="Times New Roman" w:hAnsi="Times New Roman" w:cs="Times New Roman"/>
          <w:sz w:val="24"/>
          <w:szCs w:val="24"/>
        </w:rPr>
        <w:t xml:space="preserve">n, veri sorumlusu veya üçüncü kişiler tarafından geri döndürülmesi ve/veya verilerin başka verilerle eşleştirilmesi gibi </w:t>
      </w:r>
      <w:r w:rsidR="0063758E" w:rsidRPr="00F7794A">
        <w:rPr>
          <w:rFonts w:ascii="Times New Roman" w:hAnsi="Times New Roman" w:cs="Times New Roman"/>
          <w:sz w:val="24"/>
          <w:szCs w:val="24"/>
        </w:rPr>
        <w:t>K</w:t>
      </w:r>
      <w:r w:rsidRPr="00F7794A">
        <w:rPr>
          <w:rFonts w:ascii="Times New Roman" w:hAnsi="Times New Roman" w:cs="Times New Roman"/>
          <w:sz w:val="24"/>
          <w:szCs w:val="24"/>
        </w:rPr>
        <w:t xml:space="preserve">ayıt </w:t>
      </w:r>
      <w:r w:rsidR="0063758E" w:rsidRPr="00F7794A">
        <w:rPr>
          <w:rFonts w:ascii="Times New Roman" w:hAnsi="Times New Roman" w:cs="Times New Roman"/>
          <w:sz w:val="24"/>
          <w:szCs w:val="24"/>
        </w:rPr>
        <w:t>O</w:t>
      </w:r>
      <w:r w:rsidRPr="00F7794A">
        <w:rPr>
          <w:rFonts w:ascii="Times New Roman" w:hAnsi="Times New Roman" w:cs="Times New Roman"/>
          <w:sz w:val="24"/>
          <w:szCs w:val="24"/>
        </w:rPr>
        <w:t>rtamı ve ilgili faaliyet alanı açısından uygun tekniklerin kullanılması yoluyla dahi kimliği belirli veya belirlenebilir bir gerçek kişiyle ilişkilendirilemez hale getirilmesi gerekir.</w:t>
      </w:r>
    </w:p>
    <w:p w14:paraId="67BE08F6" w14:textId="6FD8E629" w:rsidR="00E33D8E" w:rsidRPr="00F7794A" w:rsidRDefault="00E33D8E" w:rsidP="00330B99">
      <w:pPr>
        <w:spacing w:after="0" w:line="300" w:lineRule="exact"/>
        <w:jc w:val="both"/>
        <w:rPr>
          <w:rFonts w:ascii="Times New Roman" w:hAnsi="Times New Roman" w:cs="Times New Roman"/>
          <w:sz w:val="24"/>
          <w:szCs w:val="24"/>
        </w:rPr>
      </w:pPr>
    </w:p>
    <w:p w14:paraId="11D55995" w14:textId="0CA86EA7" w:rsidR="00C972A5" w:rsidRPr="00F7794A" w:rsidRDefault="00DC10B4" w:rsidP="00330B99">
      <w:pPr>
        <w:pStyle w:val="Balk1"/>
        <w:spacing w:line="300" w:lineRule="exact"/>
        <w:jc w:val="both"/>
      </w:pPr>
      <w:bookmarkStart w:id="53" w:name="_Toc19747761"/>
      <w:bookmarkStart w:id="54" w:name="_Toc78447816"/>
      <w:r w:rsidRPr="00F7794A">
        <w:t>SAKLAMA ve İMHA SÜRELERİ</w:t>
      </w:r>
      <w:bookmarkEnd w:id="53"/>
      <w:bookmarkEnd w:id="54"/>
    </w:p>
    <w:p w14:paraId="4AD630EF" w14:textId="77777777" w:rsidR="00C972A5" w:rsidRPr="00F7794A" w:rsidRDefault="00C972A5" w:rsidP="00330B99">
      <w:pPr>
        <w:spacing w:after="0" w:line="300" w:lineRule="exact"/>
        <w:jc w:val="both"/>
        <w:rPr>
          <w:rFonts w:ascii="Times New Roman" w:hAnsi="Times New Roman" w:cs="Times New Roman"/>
        </w:rPr>
      </w:pPr>
    </w:p>
    <w:p w14:paraId="43909A59" w14:textId="41E503F7" w:rsidR="006A1807" w:rsidRPr="00F7794A" w:rsidRDefault="00C972A5" w:rsidP="00330B99">
      <w:pPr>
        <w:pStyle w:val="Balk2"/>
        <w:numPr>
          <w:ilvl w:val="0"/>
          <w:numId w:val="45"/>
        </w:numPr>
        <w:spacing w:before="0" w:line="300" w:lineRule="exact"/>
        <w:jc w:val="both"/>
        <w:rPr>
          <w:rFonts w:cs="Times New Roman"/>
        </w:rPr>
      </w:pPr>
      <w:bookmarkStart w:id="55" w:name="_Toc78447817"/>
      <w:r w:rsidRPr="00F7794A">
        <w:rPr>
          <w:rFonts w:cs="Times New Roman"/>
        </w:rPr>
        <w:t>Saklama Süresi</w:t>
      </w:r>
      <w:bookmarkEnd w:id="55"/>
    </w:p>
    <w:p w14:paraId="09D5E80F" w14:textId="77777777" w:rsidR="00C972A5" w:rsidRPr="00F7794A" w:rsidRDefault="00C972A5" w:rsidP="00330B99">
      <w:pPr>
        <w:pStyle w:val="ListeParagraf"/>
        <w:spacing w:after="0" w:line="300" w:lineRule="exact"/>
        <w:jc w:val="both"/>
        <w:rPr>
          <w:rFonts w:ascii="Times New Roman" w:hAnsi="Times New Roman" w:cs="Times New Roman"/>
          <w:b/>
          <w:bCs/>
          <w:sz w:val="24"/>
          <w:szCs w:val="24"/>
        </w:rPr>
      </w:pPr>
    </w:p>
    <w:p w14:paraId="7D8DCF58" w14:textId="6B0045DB" w:rsidR="00BD6162" w:rsidRPr="00F7794A" w:rsidRDefault="00DE1D4B" w:rsidP="00330B99">
      <w:pPr>
        <w:spacing w:after="0" w:line="300" w:lineRule="exact"/>
        <w:jc w:val="both"/>
        <w:rPr>
          <w:rFonts w:ascii="Times New Roman" w:eastAsia="Times New Roman" w:hAnsi="Times New Roman" w:cs="Times New Roman"/>
          <w:b/>
          <w:sz w:val="24"/>
          <w:szCs w:val="24"/>
        </w:rPr>
      </w:pPr>
      <w:r w:rsidRPr="00F7794A">
        <w:rPr>
          <w:rFonts w:ascii="Times New Roman" w:eastAsia="Times New Roman" w:hAnsi="Times New Roman" w:cs="Times New Roman"/>
          <w:b/>
          <w:sz w:val="24"/>
          <w:szCs w:val="24"/>
        </w:rPr>
        <w:t>TİBET MAKİNA</w:t>
      </w:r>
      <w:r w:rsidR="0029203F" w:rsidRPr="00F7794A">
        <w:rPr>
          <w:rFonts w:ascii="Times New Roman" w:hAnsi="Times New Roman" w:cs="Times New Roman"/>
          <w:b/>
          <w:bCs/>
          <w:sz w:val="24"/>
          <w:szCs w:val="24"/>
        </w:rPr>
        <w:t xml:space="preserve"> </w:t>
      </w:r>
      <w:r w:rsidR="00C15EC0" w:rsidRPr="00F7794A">
        <w:rPr>
          <w:rFonts w:ascii="Times New Roman" w:hAnsi="Times New Roman" w:cs="Times New Roman"/>
          <w:bCs/>
          <w:sz w:val="24"/>
          <w:szCs w:val="24"/>
        </w:rPr>
        <w:t>tarafından</w:t>
      </w:r>
      <w:r w:rsidR="00FD1A24" w:rsidRPr="00F7794A">
        <w:rPr>
          <w:rFonts w:ascii="Times New Roman" w:hAnsi="Times New Roman" w:cs="Times New Roman"/>
          <w:sz w:val="24"/>
          <w:szCs w:val="24"/>
        </w:rPr>
        <w:t xml:space="preserve">, </w:t>
      </w:r>
      <w:r w:rsidR="00771FA5" w:rsidRPr="00F7794A">
        <w:rPr>
          <w:rFonts w:ascii="Times New Roman" w:hAnsi="Times New Roman" w:cs="Times New Roman"/>
          <w:sz w:val="24"/>
          <w:szCs w:val="24"/>
        </w:rPr>
        <w:t>k</w:t>
      </w:r>
      <w:r w:rsidR="00FD1A24" w:rsidRPr="00F7794A">
        <w:rPr>
          <w:rFonts w:ascii="Times New Roman" w:hAnsi="Times New Roman" w:cs="Times New Roman"/>
          <w:sz w:val="24"/>
          <w:szCs w:val="24"/>
        </w:rPr>
        <w:t xml:space="preserve">işisel </w:t>
      </w:r>
      <w:r w:rsidR="00771FA5" w:rsidRPr="00F7794A">
        <w:rPr>
          <w:rFonts w:ascii="Times New Roman" w:hAnsi="Times New Roman" w:cs="Times New Roman"/>
          <w:sz w:val="24"/>
          <w:szCs w:val="24"/>
        </w:rPr>
        <w:t>v</w:t>
      </w:r>
      <w:r w:rsidR="00FD1A24" w:rsidRPr="00F7794A">
        <w:rPr>
          <w:rFonts w:ascii="Times New Roman" w:hAnsi="Times New Roman" w:cs="Times New Roman"/>
          <w:sz w:val="24"/>
          <w:szCs w:val="24"/>
        </w:rPr>
        <w:t>erilerin saklanma süreleri belirle</w:t>
      </w:r>
      <w:r w:rsidR="00C15EC0" w:rsidRPr="00F7794A">
        <w:rPr>
          <w:rFonts w:ascii="Times New Roman" w:hAnsi="Times New Roman" w:cs="Times New Roman"/>
          <w:sz w:val="24"/>
          <w:szCs w:val="24"/>
        </w:rPr>
        <w:t>ni</w:t>
      </w:r>
      <w:r w:rsidR="00FD1A24" w:rsidRPr="00F7794A">
        <w:rPr>
          <w:rFonts w:ascii="Times New Roman" w:hAnsi="Times New Roman" w:cs="Times New Roman"/>
          <w:sz w:val="24"/>
          <w:szCs w:val="24"/>
        </w:rPr>
        <w:t>rken yürürlükte bulunan mevzuat ve süreç konusu verilerin işlenme amaçları göz önünde tut</w:t>
      </w:r>
      <w:r w:rsidR="00662558" w:rsidRPr="00F7794A">
        <w:rPr>
          <w:rFonts w:ascii="Times New Roman" w:hAnsi="Times New Roman" w:cs="Times New Roman"/>
          <w:sz w:val="24"/>
          <w:szCs w:val="24"/>
        </w:rPr>
        <w:t>ul</w:t>
      </w:r>
      <w:r w:rsidR="00FD1A24" w:rsidRPr="00F7794A">
        <w:rPr>
          <w:rFonts w:ascii="Times New Roman" w:hAnsi="Times New Roman" w:cs="Times New Roman"/>
          <w:sz w:val="24"/>
          <w:szCs w:val="24"/>
        </w:rPr>
        <w:t xml:space="preserve">arak </w:t>
      </w:r>
      <w:r w:rsidR="00C15EC0" w:rsidRPr="00F7794A">
        <w:rPr>
          <w:rFonts w:ascii="Times New Roman" w:hAnsi="Times New Roman" w:cs="Times New Roman"/>
          <w:sz w:val="24"/>
          <w:szCs w:val="24"/>
        </w:rPr>
        <w:t xml:space="preserve">bir </w:t>
      </w:r>
      <w:r w:rsidR="00FD1A24" w:rsidRPr="00F7794A">
        <w:rPr>
          <w:rFonts w:ascii="Times New Roman" w:hAnsi="Times New Roman" w:cs="Times New Roman"/>
          <w:sz w:val="24"/>
          <w:szCs w:val="24"/>
        </w:rPr>
        <w:t>belirleme yap</w:t>
      </w:r>
      <w:r w:rsidR="00662558" w:rsidRPr="00F7794A">
        <w:rPr>
          <w:rFonts w:ascii="Times New Roman" w:hAnsi="Times New Roman" w:cs="Times New Roman"/>
          <w:sz w:val="24"/>
          <w:szCs w:val="24"/>
        </w:rPr>
        <w:t>ıl</w:t>
      </w:r>
      <w:r w:rsidR="00FD1A24" w:rsidRPr="00F7794A">
        <w:rPr>
          <w:rFonts w:ascii="Times New Roman" w:hAnsi="Times New Roman" w:cs="Times New Roman"/>
          <w:sz w:val="24"/>
          <w:szCs w:val="24"/>
        </w:rPr>
        <w:t xml:space="preserve">maktadır. </w:t>
      </w:r>
    </w:p>
    <w:p w14:paraId="0D126A0C" w14:textId="77777777" w:rsidR="00BD6162" w:rsidRPr="00F7794A" w:rsidRDefault="00BD6162" w:rsidP="00330B99">
      <w:pPr>
        <w:spacing w:after="0" w:line="300" w:lineRule="exact"/>
        <w:jc w:val="both"/>
        <w:rPr>
          <w:rFonts w:ascii="Times New Roman" w:hAnsi="Times New Roman" w:cs="Times New Roman"/>
          <w:sz w:val="24"/>
          <w:szCs w:val="24"/>
        </w:rPr>
      </w:pPr>
    </w:p>
    <w:p w14:paraId="0C29C6BE" w14:textId="015C25FF" w:rsidR="00FD1A24" w:rsidRPr="00F7794A" w:rsidRDefault="00662558"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Saklama süreleri,</w:t>
      </w:r>
      <w:r w:rsidR="00FD1A24" w:rsidRPr="00F7794A">
        <w:rPr>
          <w:rFonts w:ascii="Times New Roman" w:hAnsi="Times New Roman" w:cs="Times New Roman"/>
          <w:sz w:val="24"/>
          <w:szCs w:val="24"/>
        </w:rPr>
        <w:t xml:space="preserve"> he</w:t>
      </w:r>
      <w:r w:rsidRPr="00F7794A">
        <w:rPr>
          <w:rFonts w:ascii="Times New Roman" w:hAnsi="Times New Roman" w:cs="Times New Roman"/>
          <w:sz w:val="24"/>
          <w:szCs w:val="24"/>
        </w:rPr>
        <w:t xml:space="preserve">r halükârda </w:t>
      </w:r>
      <w:r w:rsidR="00D058A6" w:rsidRPr="00F7794A">
        <w:rPr>
          <w:rFonts w:ascii="Times New Roman" w:hAnsi="Times New Roman" w:cs="Times New Roman"/>
          <w:sz w:val="24"/>
          <w:szCs w:val="24"/>
        </w:rPr>
        <w:t>kanuni</w:t>
      </w:r>
      <w:r w:rsidRPr="00F7794A">
        <w:rPr>
          <w:rFonts w:ascii="Times New Roman" w:hAnsi="Times New Roman" w:cs="Times New Roman"/>
          <w:sz w:val="24"/>
          <w:szCs w:val="24"/>
        </w:rPr>
        <w:t xml:space="preserve"> yükümlülükler</w:t>
      </w:r>
      <w:r w:rsidR="00FD1A24" w:rsidRPr="00F7794A">
        <w:rPr>
          <w:rFonts w:ascii="Times New Roman" w:hAnsi="Times New Roman" w:cs="Times New Roman"/>
          <w:sz w:val="24"/>
          <w:szCs w:val="24"/>
        </w:rPr>
        <w:t xml:space="preserve"> ve ilgili zamana</w:t>
      </w:r>
      <w:r w:rsidRPr="00F7794A">
        <w:rPr>
          <w:rFonts w:ascii="Times New Roman" w:hAnsi="Times New Roman" w:cs="Times New Roman"/>
          <w:sz w:val="24"/>
          <w:szCs w:val="24"/>
        </w:rPr>
        <w:t>şımı süreleri ışığında tespit edil</w:t>
      </w:r>
      <w:r w:rsidR="00FD1A24" w:rsidRPr="00F7794A">
        <w:rPr>
          <w:rFonts w:ascii="Times New Roman" w:hAnsi="Times New Roman" w:cs="Times New Roman"/>
          <w:sz w:val="24"/>
          <w:szCs w:val="24"/>
        </w:rPr>
        <w:t xml:space="preserve">mektedir. </w:t>
      </w:r>
    </w:p>
    <w:p w14:paraId="20BDFD1D" w14:textId="53623EFC" w:rsidR="00FD1A24" w:rsidRPr="00F7794A" w:rsidRDefault="00FD1A24" w:rsidP="00330B99">
      <w:pPr>
        <w:spacing w:after="0" w:line="300" w:lineRule="exact"/>
        <w:jc w:val="both"/>
        <w:rPr>
          <w:rFonts w:ascii="Times New Roman" w:hAnsi="Times New Roman" w:cs="Times New Roman"/>
          <w:sz w:val="24"/>
          <w:szCs w:val="24"/>
        </w:rPr>
      </w:pPr>
    </w:p>
    <w:p w14:paraId="5FBF9723" w14:textId="7430BBBB" w:rsidR="00AA2D8A" w:rsidRPr="00F7794A" w:rsidRDefault="00FD1A24"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Söz konusu saklama süreleri üzerinde, gerekmesi halinde </w:t>
      </w:r>
      <w:r w:rsidR="00DE1D4B" w:rsidRPr="00F7794A">
        <w:rPr>
          <w:rFonts w:ascii="Times New Roman" w:eastAsia="Times New Roman" w:hAnsi="Times New Roman" w:cs="Times New Roman"/>
          <w:b/>
          <w:sz w:val="24"/>
          <w:szCs w:val="24"/>
        </w:rPr>
        <w:t>TİBET MAKİNA</w:t>
      </w:r>
      <w:r w:rsidR="00D83549" w:rsidRPr="00F7794A">
        <w:rPr>
          <w:rFonts w:ascii="Times New Roman" w:hAnsi="Times New Roman" w:cs="Times New Roman"/>
          <w:sz w:val="24"/>
          <w:szCs w:val="24"/>
        </w:rPr>
        <w:t xml:space="preserve"> </w:t>
      </w:r>
      <w:r w:rsidRPr="00F7794A">
        <w:rPr>
          <w:rFonts w:ascii="Times New Roman" w:hAnsi="Times New Roman" w:cs="Times New Roman"/>
          <w:sz w:val="24"/>
          <w:szCs w:val="24"/>
        </w:rPr>
        <w:t>tarafından güncellemeler yapıl</w:t>
      </w:r>
      <w:r w:rsidR="00662558" w:rsidRPr="00F7794A">
        <w:rPr>
          <w:rFonts w:ascii="Times New Roman" w:hAnsi="Times New Roman" w:cs="Times New Roman"/>
          <w:sz w:val="24"/>
          <w:szCs w:val="24"/>
        </w:rPr>
        <w:t>abilmektedir</w:t>
      </w:r>
      <w:r w:rsidRPr="00F7794A">
        <w:rPr>
          <w:rFonts w:ascii="Times New Roman" w:hAnsi="Times New Roman" w:cs="Times New Roman"/>
          <w:sz w:val="24"/>
          <w:szCs w:val="24"/>
        </w:rPr>
        <w:t>. Veri işleme amacının ortadan kalkması halinde, verilerin tutulmasına olanak sağlayan başka bir hukuki sebep veya dayanak bulunmadığı sürece veriler silinmekte, yok edilmekte vey</w:t>
      </w:r>
      <w:r w:rsidR="00537AAA" w:rsidRPr="00F7794A">
        <w:rPr>
          <w:rFonts w:ascii="Times New Roman" w:hAnsi="Times New Roman" w:cs="Times New Roman"/>
          <w:sz w:val="24"/>
          <w:szCs w:val="24"/>
        </w:rPr>
        <w:t xml:space="preserve">a anonim hale getirilmektedir. </w:t>
      </w:r>
    </w:p>
    <w:p w14:paraId="4B1CF74E" w14:textId="61C534FE" w:rsidR="0022430E" w:rsidRPr="00F7794A" w:rsidRDefault="0022430E" w:rsidP="00330B99">
      <w:pPr>
        <w:spacing w:after="0" w:line="300" w:lineRule="exact"/>
        <w:jc w:val="both"/>
        <w:rPr>
          <w:rFonts w:ascii="Times New Roman" w:hAnsi="Times New Roman" w:cs="Times New Roman"/>
          <w:sz w:val="24"/>
          <w:szCs w:val="24"/>
        </w:rPr>
      </w:pPr>
    </w:p>
    <w:p w14:paraId="658EDC46" w14:textId="77777777" w:rsidR="0022430E" w:rsidRPr="00F7794A" w:rsidRDefault="0022430E" w:rsidP="00330B99">
      <w:pPr>
        <w:spacing w:after="0" w:line="300" w:lineRule="exact"/>
        <w:jc w:val="both"/>
        <w:rPr>
          <w:rFonts w:ascii="Times New Roman" w:hAnsi="Times New Roman" w:cs="Times New Roman"/>
          <w:sz w:val="24"/>
          <w:szCs w:val="24"/>
        </w:rPr>
      </w:pPr>
    </w:p>
    <w:p w14:paraId="0AA210F4" w14:textId="623FA2EB" w:rsidR="00DA2B2F" w:rsidRPr="00F7794A" w:rsidRDefault="00874B49" w:rsidP="00330B99">
      <w:pPr>
        <w:pStyle w:val="Balk2"/>
        <w:spacing w:before="0" w:line="300" w:lineRule="exact"/>
        <w:jc w:val="both"/>
        <w:rPr>
          <w:rFonts w:cs="Times New Roman"/>
        </w:rPr>
      </w:pPr>
      <w:bookmarkStart w:id="56" w:name="_Toc19625655"/>
      <w:bookmarkStart w:id="57" w:name="_Toc19747762"/>
      <w:bookmarkStart w:id="58" w:name="_Toc78447818"/>
      <w:r w:rsidRPr="00F7794A">
        <w:rPr>
          <w:rFonts w:cs="Times New Roman"/>
        </w:rPr>
        <w:t>İmha Süresi</w:t>
      </w:r>
      <w:bookmarkEnd w:id="56"/>
      <w:bookmarkEnd w:id="57"/>
      <w:bookmarkEnd w:id="58"/>
    </w:p>
    <w:p w14:paraId="06711DC9" w14:textId="77777777" w:rsidR="00DA2B2F" w:rsidRPr="00F7794A" w:rsidRDefault="00DA2B2F" w:rsidP="00330B99">
      <w:pPr>
        <w:spacing w:after="0" w:line="300" w:lineRule="exact"/>
        <w:jc w:val="both"/>
        <w:rPr>
          <w:rFonts w:ascii="Times New Roman" w:hAnsi="Times New Roman" w:cs="Times New Roman"/>
          <w:b/>
          <w:bCs/>
          <w:sz w:val="24"/>
          <w:szCs w:val="24"/>
        </w:rPr>
      </w:pPr>
    </w:p>
    <w:p w14:paraId="3C9063E3" w14:textId="485D3AFA" w:rsidR="00DA2B2F" w:rsidRPr="00F7794A" w:rsidRDefault="00DA2B2F"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Yönetmeliğin 11. maddesi gereğince </w:t>
      </w:r>
      <w:r w:rsidR="00DE1D4B" w:rsidRPr="00F7794A">
        <w:rPr>
          <w:rFonts w:ascii="Times New Roman" w:eastAsia="Times New Roman" w:hAnsi="Times New Roman" w:cs="Times New Roman"/>
          <w:b/>
          <w:sz w:val="24"/>
          <w:szCs w:val="24"/>
        </w:rPr>
        <w:t>TİBET MAKİNA</w:t>
      </w:r>
      <w:r w:rsidRPr="00F7794A">
        <w:rPr>
          <w:rFonts w:ascii="Times New Roman" w:hAnsi="Times New Roman" w:cs="Times New Roman"/>
          <w:sz w:val="24"/>
          <w:szCs w:val="24"/>
        </w:rPr>
        <w:t xml:space="preserve">, </w:t>
      </w:r>
      <w:r w:rsidR="0087491E" w:rsidRPr="00F7794A">
        <w:rPr>
          <w:rFonts w:ascii="Times New Roman" w:hAnsi="Times New Roman" w:cs="Times New Roman"/>
          <w:sz w:val="24"/>
          <w:szCs w:val="24"/>
        </w:rPr>
        <w:t>p</w:t>
      </w:r>
      <w:r w:rsidRPr="00F7794A">
        <w:rPr>
          <w:rFonts w:ascii="Times New Roman" w:hAnsi="Times New Roman" w:cs="Times New Roman"/>
          <w:sz w:val="24"/>
          <w:szCs w:val="24"/>
        </w:rPr>
        <w:t xml:space="preserve">eriyodik imha süresini 6 ay olarak belirlemiştir. Buna göre, her yıl </w:t>
      </w:r>
      <w:proofErr w:type="gramStart"/>
      <w:r w:rsidR="006F1F8A" w:rsidRPr="00F7794A">
        <w:rPr>
          <w:rFonts w:ascii="Times New Roman" w:hAnsi="Times New Roman" w:cs="Times New Roman"/>
          <w:sz w:val="24"/>
          <w:szCs w:val="24"/>
        </w:rPr>
        <w:t>…..</w:t>
      </w:r>
      <w:proofErr w:type="gramEnd"/>
      <w:r w:rsidRPr="00F7794A">
        <w:rPr>
          <w:rFonts w:ascii="Times New Roman" w:hAnsi="Times New Roman" w:cs="Times New Roman"/>
          <w:sz w:val="24"/>
          <w:szCs w:val="24"/>
        </w:rPr>
        <w:t xml:space="preserve"> ve </w:t>
      </w:r>
      <w:proofErr w:type="gramStart"/>
      <w:r w:rsidR="006F1F8A" w:rsidRPr="00F7794A">
        <w:rPr>
          <w:rFonts w:ascii="Times New Roman" w:hAnsi="Times New Roman" w:cs="Times New Roman"/>
          <w:sz w:val="24"/>
          <w:szCs w:val="24"/>
        </w:rPr>
        <w:t>……</w:t>
      </w:r>
      <w:proofErr w:type="gramEnd"/>
      <w:r w:rsidRPr="00F7794A">
        <w:rPr>
          <w:rFonts w:ascii="Times New Roman" w:hAnsi="Times New Roman" w:cs="Times New Roman"/>
          <w:sz w:val="24"/>
          <w:szCs w:val="24"/>
        </w:rPr>
        <w:t xml:space="preserve"> </w:t>
      </w:r>
      <w:proofErr w:type="gramStart"/>
      <w:r w:rsidRPr="00F7794A">
        <w:rPr>
          <w:rFonts w:ascii="Times New Roman" w:hAnsi="Times New Roman" w:cs="Times New Roman"/>
          <w:sz w:val="24"/>
          <w:szCs w:val="24"/>
        </w:rPr>
        <w:t>aylarında</w:t>
      </w:r>
      <w:proofErr w:type="gramEnd"/>
      <w:r w:rsidRPr="00F7794A">
        <w:rPr>
          <w:rFonts w:ascii="Times New Roman" w:hAnsi="Times New Roman" w:cs="Times New Roman"/>
          <w:sz w:val="24"/>
          <w:szCs w:val="24"/>
        </w:rPr>
        <w:t xml:space="preserve"> periyodik imha işlemi gerçekleştirilir.</w:t>
      </w:r>
    </w:p>
    <w:p w14:paraId="0A54DA54" w14:textId="77777777" w:rsidR="00DA2B2F" w:rsidRPr="00F7794A" w:rsidRDefault="00DA2B2F" w:rsidP="00330B99">
      <w:pPr>
        <w:spacing w:after="0" w:line="300" w:lineRule="exact"/>
        <w:jc w:val="both"/>
        <w:rPr>
          <w:rFonts w:ascii="Times New Roman" w:hAnsi="Times New Roman" w:cs="Times New Roman"/>
          <w:sz w:val="24"/>
          <w:szCs w:val="24"/>
        </w:rPr>
      </w:pPr>
    </w:p>
    <w:p w14:paraId="74487A57" w14:textId="0FEADA10" w:rsidR="00DA2B2F" w:rsidRPr="00F7794A" w:rsidRDefault="00DC10B4" w:rsidP="00330B99">
      <w:pPr>
        <w:pStyle w:val="Balk1"/>
        <w:spacing w:line="300" w:lineRule="exact"/>
        <w:jc w:val="both"/>
      </w:pPr>
      <w:bookmarkStart w:id="59" w:name="_Toc19625656"/>
      <w:bookmarkStart w:id="60" w:name="_Toc19747763"/>
      <w:bookmarkStart w:id="61" w:name="_Toc78447819"/>
      <w:r w:rsidRPr="00F7794A">
        <w:lastRenderedPageBreak/>
        <w:t xml:space="preserve">POLİTİKANIN YAYINLANMASI </w:t>
      </w:r>
      <w:r w:rsidR="005336CC" w:rsidRPr="00F7794A">
        <w:t>ve</w:t>
      </w:r>
      <w:r w:rsidRPr="00F7794A">
        <w:t xml:space="preserve"> SAKLANMASI</w:t>
      </w:r>
      <w:bookmarkEnd w:id="59"/>
      <w:bookmarkEnd w:id="60"/>
      <w:bookmarkEnd w:id="61"/>
    </w:p>
    <w:p w14:paraId="1B8A53CB" w14:textId="77777777" w:rsidR="00874B49" w:rsidRPr="00F7794A" w:rsidRDefault="00874B49" w:rsidP="00330B99">
      <w:pPr>
        <w:spacing w:after="0" w:line="300" w:lineRule="exact"/>
        <w:jc w:val="both"/>
        <w:rPr>
          <w:rFonts w:ascii="Times New Roman" w:hAnsi="Times New Roman" w:cs="Times New Roman"/>
          <w:b/>
          <w:bCs/>
          <w:sz w:val="24"/>
          <w:szCs w:val="24"/>
        </w:rPr>
      </w:pPr>
    </w:p>
    <w:p w14:paraId="556AE6C2" w14:textId="316D34FA" w:rsidR="00C671C8" w:rsidRPr="00F7794A" w:rsidRDefault="00104413"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Politika</w:t>
      </w:r>
      <w:r w:rsidR="00DA2B2F" w:rsidRPr="00F7794A">
        <w:rPr>
          <w:rFonts w:ascii="Times New Roman" w:hAnsi="Times New Roman" w:cs="Times New Roman"/>
          <w:sz w:val="24"/>
          <w:szCs w:val="24"/>
        </w:rPr>
        <w:t xml:space="preserve">, ıslak imzalı (basılı kâğıt) ve elektronik ortamda olmak üzere iki farklı ortamda yayımlanır, </w:t>
      </w:r>
      <w:r w:rsidR="008009D8" w:rsidRPr="00F7794A">
        <w:rPr>
          <w:rFonts w:ascii="Times New Roman" w:hAnsi="Times New Roman" w:cs="Times New Roman"/>
          <w:sz w:val="24"/>
          <w:szCs w:val="24"/>
        </w:rPr>
        <w:t xml:space="preserve">resmi </w:t>
      </w:r>
      <w:r w:rsidR="00DA2B2F" w:rsidRPr="00F7794A">
        <w:rPr>
          <w:rFonts w:ascii="Times New Roman" w:hAnsi="Times New Roman" w:cs="Times New Roman"/>
          <w:sz w:val="24"/>
          <w:szCs w:val="24"/>
        </w:rPr>
        <w:t xml:space="preserve">internet sayfasında açıklanır. Basılı kâğıt nüshası da </w:t>
      </w:r>
      <w:r w:rsidR="00DE1D4B" w:rsidRPr="00F7794A">
        <w:rPr>
          <w:rFonts w:ascii="Times New Roman" w:eastAsia="Times New Roman" w:hAnsi="Times New Roman" w:cs="Times New Roman"/>
          <w:b/>
          <w:sz w:val="24"/>
          <w:szCs w:val="24"/>
        </w:rPr>
        <w:t xml:space="preserve">TİBET </w:t>
      </w:r>
      <w:proofErr w:type="spellStart"/>
      <w:r w:rsidR="00DE1D4B" w:rsidRPr="00F7794A">
        <w:rPr>
          <w:rFonts w:ascii="Times New Roman" w:eastAsia="Times New Roman" w:hAnsi="Times New Roman" w:cs="Times New Roman"/>
          <w:b/>
          <w:sz w:val="24"/>
          <w:szCs w:val="24"/>
        </w:rPr>
        <w:t>MAKİNA</w:t>
      </w:r>
      <w:r w:rsidR="00DA2B2F" w:rsidRPr="00F7794A">
        <w:rPr>
          <w:rFonts w:ascii="Times New Roman" w:hAnsi="Times New Roman" w:cs="Times New Roman"/>
          <w:sz w:val="24"/>
          <w:szCs w:val="24"/>
        </w:rPr>
        <w:t>’</w:t>
      </w:r>
      <w:r w:rsidR="00DE1D4B" w:rsidRPr="00F7794A">
        <w:rPr>
          <w:rFonts w:ascii="Times New Roman" w:hAnsi="Times New Roman" w:cs="Times New Roman"/>
          <w:sz w:val="24"/>
          <w:szCs w:val="24"/>
        </w:rPr>
        <w:t>da</w:t>
      </w:r>
      <w:proofErr w:type="spellEnd"/>
      <w:r w:rsidR="00DA2B2F" w:rsidRPr="00F7794A">
        <w:rPr>
          <w:rFonts w:ascii="Times New Roman" w:hAnsi="Times New Roman" w:cs="Times New Roman"/>
          <w:sz w:val="24"/>
          <w:szCs w:val="24"/>
        </w:rPr>
        <w:t xml:space="preserve"> saklanır.</w:t>
      </w:r>
    </w:p>
    <w:p w14:paraId="45042511" w14:textId="77777777" w:rsidR="00C671C8" w:rsidRPr="00F7794A" w:rsidRDefault="00C671C8" w:rsidP="00330B99">
      <w:pPr>
        <w:spacing w:after="0" w:line="300" w:lineRule="exact"/>
        <w:jc w:val="both"/>
        <w:rPr>
          <w:rFonts w:ascii="Times New Roman" w:hAnsi="Times New Roman" w:cs="Times New Roman"/>
          <w:b/>
          <w:bCs/>
          <w:sz w:val="24"/>
          <w:szCs w:val="24"/>
        </w:rPr>
      </w:pPr>
    </w:p>
    <w:p w14:paraId="765238F2" w14:textId="7ECD746C" w:rsidR="00874B49" w:rsidRPr="00F7794A" w:rsidRDefault="00DC10B4" w:rsidP="00330B99">
      <w:pPr>
        <w:pStyle w:val="Balk1"/>
        <w:spacing w:line="300" w:lineRule="exact"/>
        <w:ind w:left="738" w:hanging="284"/>
        <w:jc w:val="both"/>
      </w:pPr>
      <w:bookmarkStart w:id="62" w:name="_Toc341956895"/>
      <w:bookmarkStart w:id="63" w:name="_Toc19625657"/>
      <w:bookmarkStart w:id="64" w:name="_Toc19747764"/>
      <w:bookmarkStart w:id="65" w:name="_Toc78447820"/>
      <w:r w:rsidRPr="00F7794A">
        <w:t>POLİTİKANIN İHLALİ ve YAPTIRIMLAR</w:t>
      </w:r>
      <w:bookmarkEnd w:id="62"/>
      <w:bookmarkEnd w:id="63"/>
      <w:bookmarkEnd w:id="64"/>
      <w:bookmarkEnd w:id="65"/>
    </w:p>
    <w:p w14:paraId="4B5F8736" w14:textId="77777777" w:rsidR="00874B49" w:rsidRPr="00F7794A" w:rsidRDefault="00874B49" w:rsidP="00330B99">
      <w:pPr>
        <w:pStyle w:val="ListeParagraf"/>
        <w:spacing w:after="0" w:line="300" w:lineRule="exact"/>
        <w:jc w:val="both"/>
        <w:rPr>
          <w:rFonts w:ascii="Times New Roman" w:hAnsi="Times New Roman" w:cs="Times New Roman"/>
          <w:b/>
          <w:bCs/>
          <w:sz w:val="24"/>
          <w:szCs w:val="24"/>
        </w:rPr>
      </w:pPr>
    </w:p>
    <w:p w14:paraId="04D67929" w14:textId="29456A0D" w:rsidR="000A7BB4" w:rsidRPr="00F7794A" w:rsidRDefault="00874B49" w:rsidP="00330B99">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Bu </w:t>
      </w:r>
      <w:proofErr w:type="spellStart"/>
      <w:r w:rsidR="00104413" w:rsidRPr="00F7794A">
        <w:rPr>
          <w:rFonts w:ascii="Times New Roman" w:hAnsi="Times New Roman" w:cs="Times New Roman"/>
          <w:sz w:val="24"/>
          <w:szCs w:val="24"/>
        </w:rPr>
        <w:t>Politika</w:t>
      </w:r>
      <w:r w:rsidR="00305C19" w:rsidRPr="00F7794A">
        <w:rPr>
          <w:rFonts w:ascii="Times New Roman" w:hAnsi="Times New Roman" w:cs="Times New Roman"/>
          <w:sz w:val="24"/>
          <w:szCs w:val="24"/>
        </w:rPr>
        <w:t>’</w:t>
      </w:r>
      <w:r w:rsidRPr="00F7794A">
        <w:rPr>
          <w:rFonts w:ascii="Times New Roman" w:hAnsi="Times New Roman" w:cs="Times New Roman"/>
          <w:sz w:val="24"/>
          <w:szCs w:val="24"/>
        </w:rPr>
        <w:t>nın</w:t>
      </w:r>
      <w:proofErr w:type="spellEnd"/>
      <w:r w:rsidRPr="00F7794A">
        <w:rPr>
          <w:rFonts w:ascii="Times New Roman" w:hAnsi="Times New Roman" w:cs="Times New Roman"/>
          <w:sz w:val="24"/>
          <w:szCs w:val="24"/>
        </w:rPr>
        <w:t xml:space="preserve"> ihlali halinde, </w:t>
      </w:r>
      <w:r w:rsidR="00104413" w:rsidRPr="00F7794A">
        <w:rPr>
          <w:rFonts w:ascii="Times New Roman" w:hAnsi="Times New Roman" w:cs="Times New Roman"/>
          <w:sz w:val="24"/>
          <w:szCs w:val="24"/>
        </w:rPr>
        <w:t>Talimat</w:t>
      </w:r>
      <w:r w:rsidR="00C972A5" w:rsidRPr="00F7794A">
        <w:rPr>
          <w:rFonts w:ascii="Times New Roman" w:hAnsi="Times New Roman" w:cs="Times New Roman"/>
          <w:sz w:val="24"/>
          <w:szCs w:val="24"/>
        </w:rPr>
        <w:t xml:space="preserve"> </w:t>
      </w:r>
      <w:r w:rsidRPr="00F7794A">
        <w:rPr>
          <w:rFonts w:ascii="Times New Roman" w:hAnsi="Times New Roman" w:cs="Times New Roman"/>
          <w:sz w:val="24"/>
          <w:szCs w:val="24"/>
        </w:rPr>
        <w:t>gereğince</w:t>
      </w:r>
      <w:r w:rsidR="006A0CDE" w:rsidRPr="00F7794A">
        <w:rPr>
          <w:rFonts w:ascii="Times New Roman" w:hAnsi="Times New Roman" w:cs="Times New Roman"/>
          <w:sz w:val="24"/>
          <w:szCs w:val="24"/>
        </w:rPr>
        <w:t>;</w:t>
      </w:r>
      <w:r w:rsidRPr="00F7794A">
        <w:rPr>
          <w:rFonts w:ascii="Times New Roman" w:hAnsi="Times New Roman" w:cs="Times New Roman"/>
          <w:sz w:val="24"/>
          <w:szCs w:val="24"/>
        </w:rPr>
        <w:t xml:space="preserve"> o tarihte geçerli disiplin süreci işletilerek, uyarma, kınama, para cezası</w:t>
      </w:r>
      <w:r w:rsidR="00BD6162" w:rsidRPr="00F7794A">
        <w:rPr>
          <w:rFonts w:ascii="Times New Roman" w:hAnsi="Times New Roman" w:cs="Times New Roman"/>
          <w:sz w:val="24"/>
          <w:szCs w:val="24"/>
        </w:rPr>
        <w:t>nın tahsili yoluna gidilebilir</w:t>
      </w:r>
      <w:r w:rsidRPr="00F7794A">
        <w:rPr>
          <w:rFonts w:ascii="Times New Roman" w:hAnsi="Times New Roman" w:cs="Times New Roman"/>
          <w:sz w:val="24"/>
          <w:szCs w:val="24"/>
        </w:rPr>
        <w:t xml:space="preserve"> ve sözleşme feshi yaptırımlarından bir ya da birkaçı birden uygulanabilir, ayrıca yasal işlem başlatılabilir.</w:t>
      </w:r>
    </w:p>
    <w:p w14:paraId="6E652A29" w14:textId="77777777" w:rsidR="00267BAC" w:rsidRPr="00F7794A" w:rsidRDefault="00267BAC" w:rsidP="00F5184A">
      <w:pPr>
        <w:spacing w:after="0" w:line="300" w:lineRule="exact"/>
        <w:jc w:val="both"/>
        <w:rPr>
          <w:rFonts w:ascii="Times New Roman" w:hAnsi="Times New Roman" w:cs="Times New Roman"/>
          <w:sz w:val="24"/>
          <w:szCs w:val="24"/>
        </w:rPr>
      </w:pPr>
    </w:p>
    <w:p w14:paraId="2D8BF3C5" w14:textId="4E461670" w:rsidR="00B35869" w:rsidRPr="00F7794A" w:rsidRDefault="00DC10B4" w:rsidP="006140E7">
      <w:pPr>
        <w:pStyle w:val="Balk1"/>
        <w:spacing w:line="300" w:lineRule="exact"/>
        <w:jc w:val="both"/>
      </w:pPr>
      <w:bookmarkStart w:id="66" w:name="_Toc19747765"/>
      <w:bookmarkStart w:id="67" w:name="_Toc78447821"/>
      <w:r w:rsidRPr="00F7794A">
        <w:t>POLİTİKANIN YÜRÜRLÜĞÜ</w:t>
      </w:r>
      <w:bookmarkEnd w:id="66"/>
      <w:bookmarkEnd w:id="67"/>
    </w:p>
    <w:p w14:paraId="4C75CCA7" w14:textId="4257C9D0" w:rsidR="003959AA" w:rsidRPr="00F7794A" w:rsidRDefault="00DE1D4B" w:rsidP="006140E7">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Tibet Makina</w:t>
      </w:r>
      <w:r w:rsidR="0004373D" w:rsidRPr="00F7794A">
        <w:rPr>
          <w:rFonts w:ascii="Times New Roman" w:hAnsi="Times New Roman" w:cs="Times New Roman"/>
          <w:sz w:val="24"/>
          <w:szCs w:val="24"/>
        </w:rPr>
        <w:t xml:space="preserve"> </w:t>
      </w:r>
      <w:r w:rsidR="00B35869" w:rsidRPr="00F7794A">
        <w:rPr>
          <w:rFonts w:ascii="Times New Roman" w:hAnsi="Times New Roman" w:cs="Times New Roman"/>
          <w:sz w:val="24"/>
          <w:szCs w:val="24"/>
        </w:rPr>
        <w:t xml:space="preserve">tarafından düzenlenen İşbu </w:t>
      </w:r>
      <w:r w:rsidR="00104413" w:rsidRPr="00F7794A">
        <w:rPr>
          <w:rFonts w:ascii="Times New Roman" w:hAnsi="Times New Roman" w:cs="Times New Roman"/>
          <w:sz w:val="24"/>
          <w:szCs w:val="24"/>
        </w:rPr>
        <w:t>Politika</w:t>
      </w:r>
      <w:r w:rsidR="00B35869" w:rsidRPr="00F7794A">
        <w:rPr>
          <w:rFonts w:ascii="Times New Roman" w:hAnsi="Times New Roman" w:cs="Times New Roman"/>
          <w:sz w:val="24"/>
          <w:szCs w:val="24"/>
        </w:rPr>
        <w:t xml:space="preserve">, </w:t>
      </w:r>
      <w:commentRangeStart w:id="68"/>
      <w:proofErr w:type="gramStart"/>
      <w:r w:rsidR="00B35869" w:rsidRPr="00F7794A">
        <w:rPr>
          <w:rFonts w:ascii="Times New Roman" w:hAnsi="Times New Roman" w:cs="Times New Roman"/>
          <w:sz w:val="24"/>
          <w:szCs w:val="24"/>
        </w:rPr>
        <w:t>…….</w:t>
      </w:r>
      <w:proofErr w:type="gramEnd"/>
      <w:r w:rsidR="00B35869" w:rsidRPr="00F7794A">
        <w:rPr>
          <w:rFonts w:ascii="Times New Roman" w:hAnsi="Times New Roman" w:cs="Times New Roman"/>
          <w:sz w:val="24"/>
          <w:szCs w:val="24"/>
        </w:rPr>
        <w:t>20</w:t>
      </w:r>
      <w:r w:rsidR="006107EC" w:rsidRPr="00F7794A">
        <w:rPr>
          <w:rFonts w:ascii="Times New Roman" w:hAnsi="Times New Roman" w:cs="Times New Roman"/>
          <w:sz w:val="24"/>
          <w:szCs w:val="24"/>
        </w:rPr>
        <w:t>2</w:t>
      </w:r>
      <w:r w:rsidR="00F7794A">
        <w:rPr>
          <w:rFonts w:ascii="Times New Roman" w:hAnsi="Times New Roman" w:cs="Times New Roman"/>
          <w:sz w:val="24"/>
          <w:szCs w:val="24"/>
        </w:rPr>
        <w:t xml:space="preserve">1 </w:t>
      </w:r>
      <w:commentRangeEnd w:id="68"/>
      <w:r w:rsidR="00F7794A">
        <w:rPr>
          <w:rStyle w:val="AklamaBavurusu"/>
        </w:rPr>
        <w:commentReference w:id="68"/>
      </w:r>
      <w:r w:rsidR="00B35869" w:rsidRPr="00F7794A">
        <w:rPr>
          <w:rFonts w:ascii="Times New Roman" w:hAnsi="Times New Roman" w:cs="Times New Roman"/>
          <w:sz w:val="24"/>
          <w:szCs w:val="24"/>
        </w:rPr>
        <w:t xml:space="preserve">tarihinde yürürlüğe girmiş olup, </w:t>
      </w:r>
      <w:proofErr w:type="spellStart"/>
      <w:r w:rsidR="00104413" w:rsidRPr="00F7794A">
        <w:rPr>
          <w:rFonts w:ascii="Times New Roman" w:hAnsi="Times New Roman" w:cs="Times New Roman"/>
          <w:sz w:val="24"/>
          <w:szCs w:val="24"/>
        </w:rPr>
        <w:t>Politika</w:t>
      </w:r>
      <w:r w:rsidR="00305C19" w:rsidRPr="00F7794A">
        <w:rPr>
          <w:rFonts w:ascii="Times New Roman" w:hAnsi="Times New Roman" w:cs="Times New Roman"/>
          <w:sz w:val="24"/>
          <w:szCs w:val="24"/>
        </w:rPr>
        <w:t>’</w:t>
      </w:r>
      <w:r w:rsidR="00B35869" w:rsidRPr="00F7794A">
        <w:rPr>
          <w:rFonts w:ascii="Times New Roman" w:hAnsi="Times New Roman" w:cs="Times New Roman"/>
          <w:sz w:val="24"/>
          <w:szCs w:val="24"/>
        </w:rPr>
        <w:t>nın</w:t>
      </w:r>
      <w:proofErr w:type="spellEnd"/>
      <w:r w:rsidR="00B35869" w:rsidRPr="00F7794A">
        <w:rPr>
          <w:rFonts w:ascii="Times New Roman" w:hAnsi="Times New Roman" w:cs="Times New Roman"/>
          <w:sz w:val="24"/>
          <w:szCs w:val="24"/>
        </w:rPr>
        <w:t xml:space="preserve"> tamamının veya belirli maddelerinin yenilenmesi durumunda gerekli güncellemeler yapılacaktır. </w:t>
      </w:r>
    </w:p>
    <w:p w14:paraId="4C3E8D42" w14:textId="77777777" w:rsidR="003959AA" w:rsidRPr="00F7794A" w:rsidRDefault="003959AA" w:rsidP="006140E7">
      <w:pPr>
        <w:spacing w:after="0" w:line="300" w:lineRule="exact"/>
        <w:jc w:val="both"/>
        <w:rPr>
          <w:rFonts w:ascii="Times New Roman" w:hAnsi="Times New Roman" w:cs="Times New Roman"/>
          <w:sz w:val="24"/>
          <w:szCs w:val="24"/>
        </w:rPr>
      </w:pPr>
    </w:p>
    <w:p w14:paraId="7D914F9C" w14:textId="561A75FB" w:rsidR="00926EB8" w:rsidRPr="00F7794A" w:rsidRDefault="00B81CE2" w:rsidP="00455908">
      <w:pPr>
        <w:spacing w:after="0" w:line="300" w:lineRule="exact"/>
        <w:jc w:val="both"/>
        <w:rPr>
          <w:rFonts w:ascii="Times New Roman" w:hAnsi="Times New Roman" w:cs="Times New Roman"/>
          <w:sz w:val="24"/>
          <w:szCs w:val="24"/>
        </w:rPr>
      </w:pPr>
      <w:r w:rsidRPr="00F7794A">
        <w:rPr>
          <w:rFonts w:ascii="Times New Roman" w:hAnsi="Times New Roman" w:cs="Times New Roman"/>
          <w:sz w:val="24"/>
          <w:szCs w:val="24"/>
        </w:rPr>
        <w:t xml:space="preserve">İşbu </w:t>
      </w:r>
      <w:proofErr w:type="spellStart"/>
      <w:r w:rsidR="00104413" w:rsidRPr="00F7794A">
        <w:rPr>
          <w:rFonts w:ascii="Times New Roman" w:hAnsi="Times New Roman" w:cs="Times New Roman"/>
          <w:sz w:val="24"/>
          <w:szCs w:val="24"/>
        </w:rPr>
        <w:t>Politika</w:t>
      </w:r>
      <w:r w:rsidR="00305C19" w:rsidRPr="00F7794A">
        <w:rPr>
          <w:rFonts w:ascii="Times New Roman" w:hAnsi="Times New Roman" w:cs="Times New Roman"/>
          <w:sz w:val="24"/>
          <w:szCs w:val="24"/>
        </w:rPr>
        <w:t>’</w:t>
      </w:r>
      <w:r w:rsidRPr="00F7794A">
        <w:rPr>
          <w:rFonts w:ascii="Times New Roman" w:hAnsi="Times New Roman" w:cs="Times New Roman"/>
          <w:sz w:val="24"/>
          <w:szCs w:val="24"/>
        </w:rPr>
        <w:t>nın</w:t>
      </w:r>
      <w:proofErr w:type="spellEnd"/>
      <w:r w:rsidRPr="00F7794A">
        <w:rPr>
          <w:rFonts w:ascii="Times New Roman" w:hAnsi="Times New Roman" w:cs="Times New Roman"/>
          <w:sz w:val="24"/>
          <w:szCs w:val="24"/>
        </w:rPr>
        <w:t xml:space="preserve"> uygulanmasın</w:t>
      </w:r>
      <w:r w:rsidR="00E549A5" w:rsidRPr="00F7794A">
        <w:rPr>
          <w:rFonts w:ascii="Times New Roman" w:hAnsi="Times New Roman" w:cs="Times New Roman"/>
          <w:sz w:val="24"/>
          <w:szCs w:val="24"/>
        </w:rPr>
        <w:t>ı</w:t>
      </w:r>
      <w:r w:rsidR="00C200E3" w:rsidRPr="00F7794A">
        <w:rPr>
          <w:rFonts w:ascii="Times New Roman" w:hAnsi="Times New Roman" w:cs="Times New Roman"/>
          <w:sz w:val="24"/>
          <w:szCs w:val="24"/>
        </w:rPr>
        <w:t xml:space="preserve">, güncellenmesini, duyurulmasını </w:t>
      </w:r>
      <w:r w:rsidR="00166CF6" w:rsidRPr="00F7794A">
        <w:rPr>
          <w:rFonts w:ascii="Times New Roman" w:hAnsi="Times New Roman" w:cs="Times New Roman"/>
          <w:b/>
          <w:sz w:val="24"/>
          <w:szCs w:val="24"/>
        </w:rPr>
        <w:t>Komite</w:t>
      </w:r>
      <w:r w:rsidR="00166CF6" w:rsidRPr="00F7794A">
        <w:rPr>
          <w:rFonts w:ascii="Times New Roman" w:hAnsi="Times New Roman" w:cs="Times New Roman"/>
          <w:sz w:val="24"/>
          <w:szCs w:val="24"/>
        </w:rPr>
        <w:t xml:space="preserve"> </w:t>
      </w:r>
      <w:r w:rsidR="00E549A5" w:rsidRPr="00F7794A">
        <w:rPr>
          <w:rFonts w:ascii="Times New Roman" w:hAnsi="Times New Roman" w:cs="Times New Roman"/>
          <w:sz w:val="24"/>
          <w:szCs w:val="24"/>
        </w:rPr>
        <w:t>yürütür</w:t>
      </w:r>
      <w:r w:rsidRPr="00F7794A">
        <w:rPr>
          <w:rFonts w:ascii="Times New Roman" w:hAnsi="Times New Roman" w:cs="Times New Roman"/>
          <w:sz w:val="24"/>
          <w:szCs w:val="24"/>
        </w:rPr>
        <w:t xml:space="preserve">. </w:t>
      </w:r>
    </w:p>
    <w:sectPr w:rsidR="00926EB8" w:rsidRPr="00F7794A" w:rsidSect="006D17F8">
      <w:headerReference w:type="default" r:id="rId13"/>
      <w:pgSz w:w="11906" w:h="16838"/>
      <w:pgMar w:top="1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v. Cemre Ayça Sarıdoğan" w:date="2021-07-29T10:23:00Z" w:initials="CAS">
    <w:p w14:paraId="72B19A49" w14:textId="676E468F" w:rsidR="00F7794A" w:rsidRDefault="00F7794A">
      <w:pPr>
        <w:pStyle w:val="AklamaMetni"/>
      </w:pPr>
      <w:r>
        <w:rPr>
          <w:rStyle w:val="AklamaBavurusu"/>
        </w:rPr>
        <w:annotationRef/>
      </w:r>
      <w:r>
        <w:t>Envantere göre güncellenmelidir.</w:t>
      </w:r>
    </w:p>
  </w:comment>
  <w:comment w:id="6" w:author="Av. Cemre Ayça Sarıdoğan" w:date="2021-07-29T10:24:00Z" w:initials="CAS">
    <w:p w14:paraId="1FB43CFE" w14:textId="41554827" w:rsidR="00F7794A" w:rsidRDefault="00F7794A">
      <w:pPr>
        <w:pStyle w:val="AklamaMetni"/>
      </w:pPr>
      <w:r>
        <w:rPr>
          <w:rStyle w:val="AklamaBavurusu"/>
        </w:rPr>
        <w:annotationRef/>
      </w:r>
      <w:r>
        <w:t>Kullanımı yoksa kaldırılabilir.</w:t>
      </w:r>
    </w:p>
  </w:comment>
  <w:comment w:id="7" w:author="Av. Cemre Ayça Sarıdoğan" w:date="2021-07-29T10:24:00Z" w:initials="CAS">
    <w:p w14:paraId="54A264D1" w14:textId="77777777" w:rsidR="00F7794A" w:rsidRDefault="00F7794A" w:rsidP="00F7794A">
      <w:pPr>
        <w:pStyle w:val="AklamaMetni"/>
      </w:pPr>
      <w:r>
        <w:rPr>
          <w:rStyle w:val="AklamaBavurusu"/>
        </w:rPr>
        <w:annotationRef/>
      </w:r>
      <w:r>
        <w:t>Kullanımı yoksa kaldırılabilir.</w:t>
      </w:r>
    </w:p>
    <w:p w14:paraId="73F2DB4E" w14:textId="46D42BD5" w:rsidR="00F7794A" w:rsidRDefault="00F7794A">
      <w:pPr>
        <w:pStyle w:val="AklamaMetni"/>
      </w:pPr>
    </w:p>
  </w:comment>
  <w:comment w:id="21" w:author="Av. Cemre Ayça Sarıdoğan" w:date="2021-07-29T10:25:00Z" w:initials="CAS">
    <w:p w14:paraId="302F7264" w14:textId="5E9A3CF5" w:rsidR="00F7794A" w:rsidRDefault="00F7794A">
      <w:pPr>
        <w:pStyle w:val="AklamaMetni"/>
      </w:pPr>
      <w:r>
        <w:rPr>
          <w:rStyle w:val="AklamaBavurusu"/>
        </w:rPr>
        <w:annotationRef/>
      </w:r>
      <w:r>
        <w:t>Envantere göre güncellenmelidir.</w:t>
      </w:r>
    </w:p>
  </w:comment>
  <w:comment w:id="37" w:author="Av. Cemre Ayça Sarıdoğan" w:date="2021-07-29T10:28:00Z" w:initials="CAS">
    <w:p w14:paraId="502C14AE" w14:textId="739A7565" w:rsidR="00F7794A" w:rsidRDefault="00F7794A">
      <w:pPr>
        <w:pStyle w:val="AklamaMetni"/>
      </w:pPr>
      <w:r>
        <w:rPr>
          <w:rStyle w:val="AklamaBavurusu"/>
        </w:rPr>
        <w:annotationRef/>
      </w:r>
      <w:r>
        <w:t>Güncel tutulması gerekmektedir.</w:t>
      </w:r>
    </w:p>
  </w:comment>
  <w:comment w:id="68" w:author="Av. Cemre Ayça Sarıdoğan" w:date="2021-07-29T10:27:00Z" w:initials="CAS">
    <w:p w14:paraId="3CE614E4" w14:textId="736CC3FF" w:rsidR="00F7794A" w:rsidRDefault="00F7794A">
      <w:pPr>
        <w:pStyle w:val="AklamaMetni"/>
      </w:pPr>
      <w:r>
        <w:rPr>
          <w:rStyle w:val="AklamaBavurusu"/>
        </w:rPr>
        <w:annotationRef/>
      </w:r>
      <w:r>
        <w:t>Yürürlük tarihi belirlenmelidir.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B19A49" w15:done="0"/>
  <w15:commentEx w15:paraId="1FB43CFE" w15:done="0"/>
  <w15:commentEx w15:paraId="73F2DB4E" w15:done="0"/>
  <w15:commentEx w15:paraId="302F7264" w15:done="0"/>
  <w15:commentEx w15:paraId="502C14AE" w15:done="0"/>
  <w15:commentEx w15:paraId="3CE614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675A2" w16cid:durableId="2131D644"/>
  <w16cid:commentId w16cid:paraId="4A5B6D13" w16cid:durableId="2131D645"/>
  <w16cid:commentId w16cid:paraId="55BE6D6F" w16cid:durableId="2131D6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87F44" w14:textId="77777777" w:rsidR="00BF0AD3" w:rsidRDefault="00BF0AD3" w:rsidP="00291876">
      <w:pPr>
        <w:spacing w:after="0" w:line="240" w:lineRule="auto"/>
      </w:pPr>
      <w:r>
        <w:separator/>
      </w:r>
    </w:p>
  </w:endnote>
  <w:endnote w:type="continuationSeparator" w:id="0">
    <w:p w14:paraId="153461A1" w14:textId="77777777" w:rsidR="00BF0AD3" w:rsidRDefault="00BF0AD3" w:rsidP="0029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P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45602"/>
      <w:docPartObj>
        <w:docPartGallery w:val="Page Numbers (Bottom of Page)"/>
        <w:docPartUnique/>
      </w:docPartObj>
    </w:sdtPr>
    <w:sdtEndPr/>
    <w:sdtContent>
      <w:p w14:paraId="19A78EC2" w14:textId="77777777" w:rsidR="00BF0AD3" w:rsidRDefault="00D81FAC">
        <w:pPr>
          <w:pStyle w:val="Altbilgi"/>
          <w:jc w:val="right"/>
        </w:pPr>
      </w:p>
    </w:sdtContent>
  </w:sdt>
  <w:p w14:paraId="4C1C7A00" w14:textId="77777777" w:rsidR="00BF0AD3" w:rsidRDefault="00BF0A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95358"/>
      <w:docPartObj>
        <w:docPartGallery w:val="Page Numbers (Bottom of Page)"/>
        <w:docPartUnique/>
      </w:docPartObj>
    </w:sdtPr>
    <w:sdtEndPr/>
    <w:sdtContent>
      <w:p w14:paraId="768577A6" w14:textId="2EA078DC" w:rsidR="00BF0AD3" w:rsidRDefault="00BF0AD3">
        <w:pPr>
          <w:pStyle w:val="Altbilgi"/>
          <w:jc w:val="center"/>
        </w:pPr>
        <w:r>
          <w:fldChar w:fldCharType="begin"/>
        </w:r>
        <w:r>
          <w:instrText>PAGE   \* MERGEFORMAT</w:instrText>
        </w:r>
        <w:r>
          <w:fldChar w:fldCharType="separate"/>
        </w:r>
        <w:r w:rsidR="00D81FAC">
          <w:rPr>
            <w:noProof/>
          </w:rPr>
          <w:t>12</w:t>
        </w:r>
        <w:r>
          <w:fldChar w:fldCharType="end"/>
        </w:r>
      </w:p>
    </w:sdtContent>
  </w:sdt>
  <w:p w14:paraId="7AFB794B" w14:textId="77777777" w:rsidR="00BF0AD3" w:rsidRDefault="00BF0A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4015" w14:textId="77777777" w:rsidR="00BF0AD3" w:rsidRDefault="00BF0AD3" w:rsidP="00291876">
      <w:pPr>
        <w:spacing w:after="0" w:line="240" w:lineRule="auto"/>
      </w:pPr>
      <w:r>
        <w:separator/>
      </w:r>
    </w:p>
  </w:footnote>
  <w:footnote w:type="continuationSeparator" w:id="0">
    <w:p w14:paraId="2F0CE814" w14:textId="77777777" w:rsidR="00BF0AD3" w:rsidRDefault="00BF0AD3" w:rsidP="00291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93B0" w14:textId="25264B60" w:rsidR="00BF0AD3" w:rsidRPr="00D51AC0" w:rsidRDefault="00BF0AD3" w:rsidP="006140E7">
    <w:pPr>
      <w:pStyle w:val="stbilgi"/>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Pr="00D51AC0">
      <w:rPr>
        <w:rFonts w:ascii="Times New Roman" w:hAnsi="Times New Roman" w:cs="Times New Roman"/>
        <w:b/>
        <w:bCs/>
        <w:sz w:val="28"/>
        <w:szCs w:val="28"/>
      </w:rPr>
      <w:t xml:space="preserve">KİŞİSEL VERİLERİ SAKLAMA </w:t>
    </w:r>
  </w:p>
  <w:p w14:paraId="2D3FBC0D" w14:textId="27922625" w:rsidR="00BF0AD3" w:rsidRPr="00D51AC0" w:rsidRDefault="00BF0AD3" w:rsidP="006140E7">
    <w:pPr>
      <w:pStyle w:val="stbilgi"/>
      <w:jc w:val="center"/>
      <w:rPr>
        <w:rFonts w:ascii="Times New Roman" w:hAnsi="Times New Roman" w:cs="Times New Roman"/>
        <w:b/>
        <w:bCs/>
        <w:sz w:val="28"/>
        <w:szCs w:val="28"/>
      </w:rPr>
    </w:pPr>
    <w:r w:rsidRPr="00D51AC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51AC0">
      <w:rPr>
        <w:rFonts w:ascii="Times New Roman" w:hAnsi="Times New Roman" w:cs="Times New Roman"/>
        <w:b/>
        <w:bCs/>
        <w:sz w:val="28"/>
        <w:szCs w:val="28"/>
      </w:rPr>
      <w:t>VE İMHA POLİTİKASI</w:t>
    </w:r>
  </w:p>
  <w:p w14:paraId="63B85A76" w14:textId="77777777" w:rsidR="00BF0AD3" w:rsidRPr="00C12A96" w:rsidRDefault="00BF0AD3" w:rsidP="00A76ACA">
    <w:pPr>
      <w:pStyle w:val="stbilgi"/>
      <w:jc w:val="center"/>
      <w:rPr>
        <w:rFonts w:ascii="Times New Roman" w:hAnsi="Times New Roman" w:cs="Times New Roman"/>
        <w:b/>
        <w:bCs/>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9BEB" w14:textId="49265C65" w:rsidR="00BF0AD3" w:rsidRDefault="00BF0AD3" w:rsidP="006140E7">
    <w:pPr>
      <w:pStyle w:val="stbilgi"/>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 KİŞİSEL VERİLERİN SAKLAMA</w:t>
    </w:r>
  </w:p>
  <w:p w14:paraId="53E4E0FC" w14:textId="2513BB8A" w:rsidR="00BF0AD3" w:rsidRDefault="00BF0AD3" w:rsidP="006140E7">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           VE İMHA POLİTİKASI</w:t>
    </w:r>
  </w:p>
  <w:p w14:paraId="010E6FB5" w14:textId="77777777" w:rsidR="00BF0AD3" w:rsidRPr="00A76ACA" w:rsidRDefault="00BF0AD3" w:rsidP="006140E7">
    <w:pPr>
      <w:pStyle w:val="stbilgi"/>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30A"/>
    <w:multiLevelType w:val="hybridMultilevel"/>
    <w:tmpl w:val="0E204EC6"/>
    <w:lvl w:ilvl="0" w:tplc="59D23680">
      <w:start w:val="1"/>
      <w:numFmt w:val="upperLetter"/>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30DF8"/>
    <w:multiLevelType w:val="hybridMultilevel"/>
    <w:tmpl w:val="7B667550"/>
    <w:lvl w:ilvl="0" w:tplc="1E4E0E66">
      <w:start w:val="1"/>
      <w:numFmt w:val="upperRoman"/>
      <w:lvlText w:val="%1."/>
      <w:lvlJc w:val="left"/>
      <w:pPr>
        <w:ind w:left="720" w:hanging="720"/>
      </w:pPr>
      <w:rPr>
        <w:rFonts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C8E5816"/>
    <w:multiLevelType w:val="hybridMultilevel"/>
    <w:tmpl w:val="A19679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34489"/>
    <w:multiLevelType w:val="hybridMultilevel"/>
    <w:tmpl w:val="1CD6A91C"/>
    <w:lvl w:ilvl="0" w:tplc="A824F7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E0417A"/>
    <w:multiLevelType w:val="hybridMultilevel"/>
    <w:tmpl w:val="C2E43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EC7817"/>
    <w:multiLevelType w:val="hybridMultilevel"/>
    <w:tmpl w:val="BDA84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194D01"/>
    <w:multiLevelType w:val="hybridMultilevel"/>
    <w:tmpl w:val="CE2631F4"/>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5E5D76"/>
    <w:multiLevelType w:val="hybridMultilevel"/>
    <w:tmpl w:val="AA2E45B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F83989"/>
    <w:multiLevelType w:val="hybridMultilevel"/>
    <w:tmpl w:val="2AB49F0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90BE6"/>
    <w:multiLevelType w:val="hybridMultilevel"/>
    <w:tmpl w:val="C584DC98"/>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517658"/>
    <w:multiLevelType w:val="hybridMultilevel"/>
    <w:tmpl w:val="3FBC5934"/>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A75577"/>
    <w:multiLevelType w:val="hybridMultilevel"/>
    <w:tmpl w:val="BCE66D7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F57B7B"/>
    <w:multiLevelType w:val="multilevel"/>
    <w:tmpl w:val="FB1AACE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535E1F"/>
    <w:multiLevelType w:val="hybridMultilevel"/>
    <w:tmpl w:val="39167A9E"/>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FC0193"/>
    <w:multiLevelType w:val="hybridMultilevel"/>
    <w:tmpl w:val="6FE06740"/>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B82579"/>
    <w:multiLevelType w:val="hybridMultilevel"/>
    <w:tmpl w:val="B63CA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330C02"/>
    <w:multiLevelType w:val="hybridMultilevel"/>
    <w:tmpl w:val="74EACA40"/>
    <w:lvl w:ilvl="0" w:tplc="E4C4C4E0">
      <w:start w:val="1"/>
      <w:numFmt w:val="decimal"/>
      <w:pStyle w:val="Balk3"/>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490973"/>
    <w:multiLevelType w:val="hybridMultilevel"/>
    <w:tmpl w:val="797E79A4"/>
    <w:lvl w:ilvl="0" w:tplc="1A12775E">
      <w:start w:val="6"/>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75E1509"/>
    <w:multiLevelType w:val="hybridMultilevel"/>
    <w:tmpl w:val="5636B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7A1DC6"/>
    <w:multiLevelType w:val="hybridMultilevel"/>
    <w:tmpl w:val="D5DE641E"/>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88764F"/>
    <w:multiLevelType w:val="hybridMultilevel"/>
    <w:tmpl w:val="F7B8FB24"/>
    <w:lvl w:ilvl="0" w:tplc="041F0003">
      <w:start w:val="1"/>
      <w:numFmt w:val="bullet"/>
      <w:lvlText w:val="o"/>
      <w:lvlJc w:val="left"/>
      <w:pPr>
        <w:ind w:left="720" w:hanging="360"/>
      </w:pPr>
      <w:rPr>
        <w:rFonts w:ascii="Courier New" w:hAnsi="Courier New" w:cs="Courier New"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D247BD"/>
    <w:multiLevelType w:val="multilevel"/>
    <w:tmpl w:val="B066B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F0240C"/>
    <w:multiLevelType w:val="multilevel"/>
    <w:tmpl w:val="7A325B70"/>
    <w:lvl w:ilvl="0">
      <w:start w:val="1"/>
      <w:numFmt w:val="upperRoman"/>
      <w:lvlText w:val="%1."/>
      <w:lvlJc w:val="left"/>
      <w:pPr>
        <w:ind w:left="0" w:firstLine="0"/>
      </w:pPr>
      <w:rPr>
        <w:rFonts w:hint="default"/>
      </w:r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A663341"/>
    <w:multiLevelType w:val="hybridMultilevel"/>
    <w:tmpl w:val="FB268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FA03EC"/>
    <w:multiLevelType w:val="hybridMultilevel"/>
    <w:tmpl w:val="C970454A"/>
    <w:lvl w:ilvl="0" w:tplc="041F0003">
      <w:start w:val="1"/>
      <w:numFmt w:val="bullet"/>
      <w:lvlText w:val="o"/>
      <w:lvlJc w:val="left"/>
      <w:pPr>
        <w:ind w:left="720" w:hanging="360"/>
      </w:pPr>
      <w:rPr>
        <w:rFonts w:ascii="Courier New" w:hAnsi="Courier New" w:cs="Courier New"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8E7B34"/>
    <w:multiLevelType w:val="multilevel"/>
    <w:tmpl w:val="8768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5121A"/>
    <w:multiLevelType w:val="hybridMultilevel"/>
    <w:tmpl w:val="BD5853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8E72E9E"/>
    <w:multiLevelType w:val="multilevel"/>
    <w:tmpl w:val="C71E6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80101E"/>
    <w:multiLevelType w:val="hybridMultilevel"/>
    <w:tmpl w:val="ECDC3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6065E7"/>
    <w:multiLevelType w:val="hybridMultilevel"/>
    <w:tmpl w:val="0CF8D5CE"/>
    <w:lvl w:ilvl="0" w:tplc="1A12775E">
      <w:start w:val="6"/>
      <w:numFmt w:val="bullet"/>
      <w:lvlText w:val=""/>
      <w:lvlJc w:val="left"/>
      <w:pPr>
        <w:ind w:left="1080" w:hanging="360"/>
      </w:pPr>
      <w:rPr>
        <w:rFonts w:ascii="Symbol" w:eastAsiaTheme="minorHAnsi" w:hAnsi="Symbol"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A52907"/>
    <w:multiLevelType w:val="hybridMultilevel"/>
    <w:tmpl w:val="B96ACA86"/>
    <w:lvl w:ilvl="0" w:tplc="3C168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372E74"/>
    <w:multiLevelType w:val="hybridMultilevel"/>
    <w:tmpl w:val="CDDAAF70"/>
    <w:lvl w:ilvl="0" w:tplc="94A649BA">
      <w:start w:val="1"/>
      <w:numFmt w:val="upperRoman"/>
      <w:pStyle w:val="Balk1"/>
      <w:lvlText w:val="%1."/>
      <w:lvlJc w:val="righ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A530BE2"/>
    <w:multiLevelType w:val="hybridMultilevel"/>
    <w:tmpl w:val="2C9CE79C"/>
    <w:lvl w:ilvl="0" w:tplc="1A12775E">
      <w:start w:val="6"/>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7C7A1D9B"/>
    <w:multiLevelType w:val="hybridMultilevel"/>
    <w:tmpl w:val="9126F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036BBF"/>
    <w:multiLevelType w:val="hybridMultilevel"/>
    <w:tmpl w:val="2C3410B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4"/>
  </w:num>
  <w:num w:numId="5">
    <w:abstractNumId w:val="30"/>
  </w:num>
  <w:num w:numId="6">
    <w:abstractNumId w:val="28"/>
  </w:num>
  <w:num w:numId="7">
    <w:abstractNumId w:val="23"/>
  </w:num>
  <w:num w:numId="8">
    <w:abstractNumId w:val="1"/>
    <w:lvlOverride w:ilvl="0">
      <w:startOverride w:val="8"/>
    </w:lvlOverride>
  </w:num>
  <w:num w:numId="9">
    <w:abstractNumId w:val="15"/>
  </w:num>
  <w:num w:numId="10">
    <w:abstractNumId w:val="19"/>
  </w:num>
  <w:num w:numId="11">
    <w:abstractNumId w:val="14"/>
  </w:num>
  <w:num w:numId="12">
    <w:abstractNumId w:val="18"/>
  </w:num>
  <w:num w:numId="13">
    <w:abstractNumId w:val="3"/>
  </w:num>
  <w:num w:numId="14">
    <w:abstractNumId w:val="9"/>
  </w:num>
  <w:num w:numId="15">
    <w:abstractNumId w:val="8"/>
  </w:num>
  <w:num w:numId="16">
    <w:abstractNumId w:val="11"/>
  </w:num>
  <w:num w:numId="17">
    <w:abstractNumId w:val="26"/>
  </w:num>
  <w:num w:numId="18">
    <w:abstractNumId w:val="2"/>
  </w:num>
  <w:num w:numId="19">
    <w:abstractNumId w:val="6"/>
  </w:num>
  <w:num w:numId="20">
    <w:abstractNumId w:val="10"/>
  </w:num>
  <w:num w:numId="21">
    <w:abstractNumId w:val="7"/>
  </w:num>
  <w:num w:numId="22">
    <w:abstractNumId w:val="31"/>
  </w:num>
  <w:num w:numId="23">
    <w:abstractNumId w:val="5"/>
  </w:num>
  <w:num w:numId="24">
    <w:abstractNumId w:val="29"/>
  </w:num>
  <w:num w:numId="25">
    <w:abstractNumId w:val="29"/>
    <w:lvlOverride w:ilvl="0">
      <w:startOverride w:val="1"/>
    </w:lvlOverride>
  </w:num>
  <w:num w:numId="26">
    <w:abstractNumId w:val="29"/>
  </w:num>
  <w:num w:numId="27">
    <w:abstractNumId w:val="29"/>
  </w:num>
  <w:num w:numId="28">
    <w:abstractNumId w:val="17"/>
  </w:num>
  <w:num w:numId="29">
    <w:abstractNumId w:val="32"/>
  </w:num>
  <w:num w:numId="30">
    <w:abstractNumId w:val="33"/>
  </w:num>
  <w:num w:numId="31">
    <w:abstractNumId w:val="24"/>
  </w:num>
  <w:num w:numId="32">
    <w:abstractNumId w:val="0"/>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3"/>
  </w:num>
  <w:num w:numId="38">
    <w:abstractNumId w:val="0"/>
    <w:lvlOverride w:ilvl="0">
      <w:startOverride w:val="1"/>
    </w:lvlOverride>
  </w:num>
  <w:num w:numId="39">
    <w:abstractNumId w:val="16"/>
  </w:num>
  <w:num w:numId="40">
    <w:abstractNumId w:val="27"/>
  </w:num>
  <w:num w:numId="41">
    <w:abstractNumId w:val="21"/>
  </w:num>
  <w:num w:numId="42">
    <w:abstractNumId w:val="34"/>
  </w:num>
  <w:num w:numId="43">
    <w:abstractNumId w:val="20"/>
  </w:num>
  <w:num w:numId="44">
    <w:abstractNumId w:val="25"/>
  </w:num>
  <w:num w:numId="45">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 Cemre Ayça Sarıdoğan">
    <w15:presenceInfo w15:providerId="None" w15:userId="Av. Cemre Ayça Sarıdoğ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activeWritingStyle w:appName="MSWord" w:lang="tr-TR" w:vendorID="64" w:dllVersion="4096" w:nlCheck="1" w:checkStyle="0"/>
  <w:activeWritingStyle w:appName="MSWord" w:lang="tr-TR" w:vendorID="64" w:dllVersion="0"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17"/>
    <w:rsid w:val="0000346D"/>
    <w:rsid w:val="000110CA"/>
    <w:rsid w:val="00011555"/>
    <w:rsid w:val="00014C4E"/>
    <w:rsid w:val="000228B5"/>
    <w:rsid w:val="00022C86"/>
    <w:rsid w:val="00032899"/>
    <w:rsid w:val="000416D0"/>
    <w:rsid w:val="00042212"/>
    <w:rsid w:val="0004373D"/>
    <w:rsid w:val="00046CC1"/>
    <w:rsid w:val="00051D11"/>
    <w:rsid w:val="0006342F"/>
    <w:rsid w:val="00072F9E"/>
    <w:rsid w:val="00076666"/>
    <w:rsid w:val="00083740"/>
    <w:rsid w:val="000905D9"/>
    <w:rsid w:val="0009313C"/>
    <w:rsid w:val="00097381"/>
    <w:rsid w:val="000A7BB4"/>
    <w:rsid w:val="000B1D73"/>
    <w:rsid w:val="000B5EAE"/>
    <w:rsid w:val="000C13BE"/>
    <w:rsid w:val="000D18E4"/>
    <w:rsid w:val="000D2DB1"/>
    <w:rsid w:val="000D4BFB"/>
    <w:rsid w:val="000D50BA"/>
    <w:rsid w:val="000D63CD"/>
    <w:rsid w:val="000D75AD"/>
    <w:rsid w:val="0010397B"/>
    <w:rsid w:val="00103B09"/>
    <w:rsid w:val="00104413"/>
    <w:rsid w:val="001111D0"/>
    <w:rsid w:val="00112BEF"/>
    <w:rsid w:val="0011577B"/>
    <w:rsid w:val="0012000A"/>
    <w:rsid w:val="00130367"/>
    <w:rsid w:val="0013138C"/>
    <w:rsid w:val="00132479"/>
    <w:rsid w:val="0013696F"/>
    <w:rsid w:val="00142F9A"/>
    <w:rsid w:val="00150AF4"/>
    <w:rsid w:val="00161E82"/>
    <w:rsid w:val="00166061"/>
    <w:rsid w:val="00166CF6"/>
    <w:rsid w:val="00166D34"/>
    <w:rsid w:val="00172343"/>
    <w:rsid w:val="00184F95"/>
    <w:rsid w:val="001870C9"/>
    <w:rsid w:val="00187C35"/>
    <w:rsid w:val="00191304"/>
    <w:rsid w:val="00192AA3"/>
    <w:rsid w:val="0019395D"/>
    <w:rsid w:val="001A0A10"/>
    <w:rsid w:val="001A13D9"/>
    <w:rsid w:val="001A69F8"/>
    <w:rsid w:val="001B5237"/>
    <w:rsid w:val="001B57F0"/>
    <w:rsid w:val="001C1A1A"/>
    <w:rsid w:val="001C3DEA"/>
    <w:rsid w:val="001E09BF"/>
    <w:rsid w:val="001E6CC9"/>
    <w:rsid w:val="001E74A1"/>
    <w:rsid w:val="001E7EA8"/>
    <w:rsid w:val="00204792"/>
    <w:rsid w:val="00205030"/>
    <w:rsid w:val="00205599"/>
    <w:rsid w:val="00210166"/>
    <w:rsid w:val="00212717"/>
    <w:rsid w:val="00213C72"/>
    <w:rsid w:val="002216E8"/>
    <w:rsid w:val="0022430E"/>
    <w:rsid w:val="00224E69"/>
    <w:rsid w:val="0023782E"/>
    <w:rsid w:val="002429DF"/>
    <w:rsid w:val="00244620"/>
    <w:rsid w:val="00244647"/>
    <w:rsid w:val="00251839"/>
    <w:rsid w:val="00253E6B"/>
    <w:rsid w:val="002616FB"/>
    <w:rsid w:val="0026480F"/>
    <w:rsid w:val="002648EE"/>
    <w:rsid w:val="00267BAC"/>
    <w:rsid w:val="00273868"/>
    <w:rsid w:val="00273E40"/>
    <w:rsid w:val="00290F10"/>
    <w:rsid w:val="00291876"/>
    <w:rsid w:val="0029203F"/>
    <w:rsid w:val="0029480D"/>
    <w:rsid w:val="00294D20"/>
    <w:rsid w:val="00297787"/>
    <w:rsid w:val="002A5350"/>
    <w:rsid w:val="002B28EE"/>
    <w:rsid w:val="002C187E"/>
    <w:rsid w:val="002E1859"/>
    <w:rsid w:val="002E1FA4"/>
    <w:rsid w:val="002E201C"/>
    <w:rsid w:val="002F0EB8"/>
    <w:rsid w:val="002F12A4"/>
    <w:rsid w:val="002F5F2D"/>
    <w:rsid w:val="00305C19"/>
    <w:rsid w:val="003071E9"/>
    <w:rsid w:val="00307A51"/>
    <w:rsid w:val="00313A1F"/>
    <w:rsid w:val="00316FA9"/>
    <w:rsid w:val="00322E4D"/>
    <w:rsid w:val="00330B99"/>
    <w:rsid w:val="003311BE"/>
    <w:rsid w:val="00333AFC"/>
    <w:rsid w:val="00342EF3"/>
    <w:rsid w:val="003509E0"/>
    <w:rsid w:val="00350A34"/>
    <w:rsid w:val="0036623B"/>
    <w:rsid w:val="00367E1E"/>
    <w:rsid w:val="00383D3A"/>
    <w:rsid w:val="0038766F"/>
    <w:rsid w:val="0039051F"/>
    <w:rsid w:val="003959AA"/>
    <w:rsid w:val="00396D58"/>
    <w:rsid w:val="003A0F75"/>
    <w:rsid w:val="003A493D"/>
    <w:rsid w:val="003B3745"/>
    <w:rsid w:val="003B4C5B"/>
    <w:rsid w:val="003C127B"/>
    <w:rsid w:val="003C1F86"/>
    <w:rsid w:val="003C2D7A"/>
    <w:rsid w:val="003C49D9"/>
    <w:rsid w:val="003C54AA"/>
    <w:rsid w:val="003C67C8"/>
    <w:rsid w:val="003D5C0F"/>
    <w:rsid w:val="003E2C71"/>
    <w:rsid w:val="003E36C8"/>
    <w:rsid w:val="003E46EF"/>
    <w:rsid w:val="003E5798"/>
    <w:rsid w:val="003F3A82"/>
    <w:rsid w:val="00407AD3"/>
    <w:rsid w:val="00411D3F"/>
    <w:rsid w:val="00417384"/>
    <w:rsid w:val="00424670"/>
    <w:rsid w:val="00424D52"/>
    <w:rsid w:val="0044379D"/>
    <w:rsid w:val="00443C2C"/>
    <w:rsid w:val="00445329"/>
    <w:rsid w:val="00450ABA"/>
    <w:rsid w:val="00455908"/>
    <w:rsid w:val="00460F28"/>
    <w:rsid w:val="00471018"/>
    <w:rsid w:val="00473782"/>
    <w:rsid w:val="004947B4"/>
    <w:rsid w:val="00494ECA"/>
    <w:rsid w:val="004A714A"/>
    <w:rsid w:val="004B535F"/>
    <w:rsid w:val="004B727A"/>
    <w:rsid w:val="004C629D"/>
    <w:rsid w:val="004D5C2F"/>
    <w:rsid w:val="004E02B9"/>
    <w:rsid w:val="004F1387"/>
    <w:rsid w:val="004F3C42"/>
    <w:rsid w:val="0050298E"/>
    <w:rsid w:val="00502DB2"/>
    <w:rsid w:val="00504B88"/>
    <w:rsid w:val="00511816"/>
    <w:rsid w:val="00517C17"/>
    <w:rsid w:val="00524C87"/>
    <w:rsid w:val="005336CC"/>
    <w:rsid w:val="005362FA"/>
    <w:rsid w:val="00537AAA"/>
    <w:rsid w:val="005476CE"/>
    <w:rsid w:val="0055233B"/>
    <w:rsid w:val="0055295C"/>
    <w:rsid w:val="00556B0D"/>
    <w:rsid w:val="005636A7"/>
    <w:rsid w:val="00563E87"/>
    <w:rsid w:val="00566384"/>
    <w:rsid w:val="005718ED"/>
    <w:rsid w:val="005A255B"/>
    <w:rsid w:val="005A4299"/>
    <w:rsid w:val="005A5189"/>
    <w:rsid w:val="005B0AC3"/>
    <w:rsid w:val="005B44A8"/>
    <w:rsid w:val="005B611B"/>
    <w:rsid w:val="005C1813"/>
    <w:rsid w:val="005C18E6"/>
    <w:rsid w:val="005D55C7"/>
    <w:rsid w:val="005F1616"/>
    <w:rsid w:val="00603B34"/>
    <w:rsid w:val="006104AE"/>
    <w:rsid w:val="006107EC"/>
    <w:rsid w:val="00612F11"/>
    <w:rsid w:val="006140E7"/>
    <w:rsid w:val="00615163"/>
    <w:rsid w:val="00616813"/>
    <w:rsid w:val="006309D8"/>
    <w:rsid w:val="0063758E"/>
    <w:rsid w:val="00641F25"/>
    <w:rsid w:val="00653183"/>
    <w:rsid w:val="00662558"/>
    <w:rsid w:val="00667D15"/>
    <w:rsid w:val="0067165B"/>
    <w:rsid w:val="00671B43"/>
    <w:rsid w:val="00690222"/>
    <w:rsid w:val="00694CC2"/>
    <w:rsid w:val="006A04C9"/>
    <w:rsid w:val="006A0CDE"/>
    <w:rsid w:val="006A1807"/>
    <w:rsid w:val="006A73A9"/>
    <w:rsid w:val="006A7563"/>
    <w:rsid w:val="006B1C2A"/>
    <w:rsid w:val="006B356E"/>
    <w:rsid w:val="006B4256"/>
    <w:rsid w:val="006B4DCD"/>
    <w:rsid w:val="006C245F"/>
    <w:rsid w:val="006D17F8"/>
    <w:rsid w:val="006D3964"/>
    <w:rsid w:val="006E3BE6"/>
    <w:rsid w:val="006F1F8A"/>
    <w:rsid w:val="006F4412"/>
    <w:rsid w:val="006F65FE"/>
    <w:rsid w:val="00705DDE"/>
    <w:rsid w:val="0070762F"/>
    <w:rsid w:val="00720781"/>
    <w:rsid w:val="00723237"/>
    <w:rsid w:val="00733F75"/>
    <w:rsid w:val="007345D4"/>
    <w:rsid w:val="007411A6"/>
    <w:rsid w:val="007418B4"/>
    <w:rsid w:val="007440AB"/>
    <w:rsid w:val="00746EE3"/>
    <w:rsid w:val="00747338"/>
    <w:rsid w:val="00751FBB"/>
    <w:rsid w:val="0075231A"/>
    <w:rsid w:val="00754A5C"/>
    <w:rsid w:val="00762C12"/>
    <w:rsid w:val="00771FA5"/>
    <w:rsid w:val="00780532"/>
    <w:rsid w:val="0078473F"/>
    <w:rsid w:val="00786573"/>
    <w:rsid w:val="0079660E"/>
    <w:rsid w:val="007A3A49"/>
    <w:rsid w:val="007B0F8E"/>
    <w:rsid w:val="007C4A7C"/>
    <w:rsid w:val="007E2AED"/>
    <w:rsid w:val="007E38DC"/>
    <w:rsid w:val="007F52E8"/>
    <w:rsid w:val="008009D8"/>
    <w:rsid w:val="00811364"/>
    <w:rsid w:val="008400D5"/>
    <w:rsid w:val="0084240B"/>
    <w:rsid w:val="0084764B"/>
    <w:rsid w:val="00860C64"/>
    <w:rsid w:val="00865CBF"/>
    <w:rsid w:val="0087491E"/>
    <w:rsid w:val="00874B49"/>
    <w:rsid w:val="008848AF"/>
    <w:rsid w:val="00887DF0"/>
    <w:rsid w:val="00891BED"/>
    <w:rsid w:val="00891C7B"/>
    <w:rsid w:val="00894930"/>
    <w:rsid w:val="008A2CF8"/>
    <w:rsid w:val="008B4092"/>
    <w:rsid w:val="008B4F87"/>
    <w:rsid w:val="008B6A9C"/>
    <w:rsid w:val="008B7133"/>
    <w:rsid w:val="008B7300"/>
    <w:rsid w:val="008B7737"/>
    <w:rsid w:val="008C14D4"/>
    <w:rsid w:val="008C2D83"/>
    <w:rsid w:val="008D147B"/>
    <w:rsid w:val="008D2EC8"/>
    <w:rsid w:val="008D3975"/>
    <w:rsid w:val="008D5884"/>
    <w:rsid w:val="008F49AA"/>
    <w:rsid w:val="008F70F7"/>
    <w:rsid w:val="008F75D8"/>
    <w:rsid w:val="00903FFE"/>
    <w:rsid w:val="00906F07"/>
    <w:rsid w:val="0091279A"/>
    <w:rsid w:val="00912AF6"/>
    <w:rsid w:val="00913705"/>
    <w:rsid w:val="00913CA0"/>
    <w:rsid w:val="00915AD1"/>
    <w:rsid w:val="00917FD0"/>
    <w:rsid w:val="009202AA"/>
    <w:rsid w:val="009215AD"/>
    <w:rsid w:val="00925FB4"/>
    <w:rsid w:val="00926EB8"/>
    <w:rsid w:val="00931F5C"/>
    <w:rsid w:val="009378E7"/>
    <w:rsid w:val="00943AD0"/>
    <w:rsid w:val="00945568"/>
    <w:rsid w:val="009509AF"/>
    <w:rsid w:val="0095388F"/>
    <w:rsid w:val="00963FC5"/>
    <w:rsid w:val="00965FC2"/>
    <w:rsid w:val="009829D3"/>
    <w:rsid w:val="009913DE"/>
    <w:rsid w:val="009953B7"/>
    <w:rsid w:val="00996E36"/>
    <w:rsid w:val="009A12BF"/>
    <w:rsid w:val="009B01BA"/>
    <w:rsid w:val="009C4EFE"/>
    <w:rsid w:val="009C6957"/>
    <w:rsid w:val="009D1098"/>
    <w:rsid w:val="009E04A4"/>
    <w:rsid w:val="009E4159"/>
    <w:rsid w:val="009E4169"/>
    <w:rsid w:val="009F0AAD"/>
    <w:rsid w:val="009F35C0"/>
    <w:rsid w:val="009F636C"/>
    <w:rsid w:val="00A06251"/>
    <w:rsid w:val="00A0635F"/>
    <w:rsid w:val="00A20476"/>
    <w:rsid w:val="00A21166"/>
    <w:rsid w:val="00A21CE2"/>
    <w:rsid w:val="00A26FD7"/>
    <w:rsid w:val="00A3660A"/>
    <w:rsid w:val="00A448AE"/>
    <w:rsid w:val="00A503CD"/>
    <w:rsid w:val="00A51511"/>
    <w:rsid w:val="00A53B8C"/>
    <w:rsid w:val="00A547F2"/>
    <w:rsid w:val="00A5784B"/>
    <w:rsid w:val="00A62432"/>
    <w:rsid w:val="00A6382F"/>
    <w:rsid w:val="00A64157"/>
    <w:rsid w:val="00A67E7B"/>
    <w:rsid w:val="00A74EB7"/>
    <w:rsid w:val="00A76ACA"/>
    <w:rsid w:val="00A86320"/>
    <w:rsid w:val="00AA0E58"/>
    <w:rsid w:val="00AA1DC7"/>
    <w:rsid w:val="00AA246A"/>
    <w:rsid w:val="00AA2ADE"/>
    <w:rsid w:val="00AA2D89"/>
    <w:rsid w:val="00AA2D8A"/>
    <w:rsid w:val="00AA2E92"/>
    <w:rsid w:val="00AB5A84"/>
    <w:rsid w:val="00AC3B98"/>
    <w:rsid w:val="00AC4D76"/>
    <w:rsid w:val="00AD2EBF"/>
    <w:rsid w:val="00AE79E5"/>
    <w:rsid w:val="00B04432"/>
    <w:rsid w:val="00B0569B"/>
    <w:rsid w:val="00B06CE5"/>
    <w:rsid w:val="00B10E29"/>
    <w:rsid w:val="00B11811"/>
    <w:rsid w:val="00B16660"/>
    <w:rsid w:val="00B20B9D"/>
    <w:rsid w:val="00B229A2"/>
    <w:rsid w:val="00B24B2B"/>
    <w:rsid w:val="00B2554F"/>
    <w:rsid w:val="00B27D92"/>
    <w:rsid w:val="00B33E99"/>
    <w:rsid w:val="00B35869"/>
    <w:rsid w:val="00B40C15"/>
    <w:rsid w:val="00B536B4"/>
    <w:rsid w:val="00B6447D"/>
    <w:rsid w:val="00B72E39"/>
    <w:rsid w:val="00B75C4F"/>
    <w:rsid w:val="00B81CE2"/>
    <w:rsid w:val="00B8570E"/>
    <w:rsid w:val="00B91120"/>
    <w:rsid w:val="00BA442C"/>
    <w:rsid w:val="00BA71AB"/>
    <w:rsid w:val="00BB19C5"/>
    <w:rsid w:val="00BB58DA"/>
    <w:rsid w:val="00BB79D3"/>
    <w:rsid w:val="00BB7F86"/>
    <w:rsid w:val="00BC0986"/>
    <w:rsid w:val="00BC0C92"/>
    <w:rsid w:val="00BC4B71"/>
    <w:rsid w:val="00BC7ACF"/>
    <w:rsid w:val="00BD6162"/>
    <w:rsid w:val="00BE45CE"/>
    <w:rsid w:val="00BF0AD3"/>
    <w:rsid w:val="00BF3A29"/>
    <w:rsid w:val="00C00A1A"/>
    <w:rsid w:val="00C04375"/>
    <w:rsid w:val="00C057C3"/>
    <w:rsid w:val="00C1067B"/>
    <w:rsid w:val="00C12A96"/>
    <w:rsid w:val="00C15EC0"/>
    <w:rsid w:val="00C200E3"/>
    <w:rsid w:val="00C24A9B"/>
    <w:rsid w:val="00C41258"/>
    <w:rsid w:val="00C42DBD"/>
    <w:rsid w:val="00C50523"/>
    <w:rsid w:val="00C5262C"/>
    <w:rsid w:val="00C60402"/>
    <w:rsid w:val="00C6305A"/>
    <w:rsid w:val="00C671C8"/>
    <w:rsid w:val="00C70660"/>
    <w:rsid w:val="00C73160"/>
    <w:rsid w:val="00C73DBE"/>
    <w:rsid w:val="00C73E8E"/>
    <w:rsid w:val="00C745F7"/>
    <w:rsid w:val="00C81FE9"/>
    <w:rsid w:val="00C94F6C"/>
    <w:rsid w:val="00C96D69"/>
    <w:rsid w:val="00C972A5"/>
    <w:rsid w:val="00CA1728"/>
    <w:rsid w:val="00CA6D42"/>
    <w:rsid w:val="00CB33FA"/>
    <w:rsid w:val="00CB6016"/>
    <w:rsid w:val="00CC32F2"/>
    <w:rsid w:val="00CD2712"/>
    <w:rsid w:val="00CE0857"/>
    <w:rsid w:val="00CF7A2B"/>
    <w:rsid w:val="00D058A6"/>
    <w:rsid w:val="00D104D3"/>
    <w:rsid w:val="00D23217"/>
    <w:rsid w:val="00D26416"/>
    <w:rsid w:val="00D26522"/>
    <w:rsid w:val="00D34EE0"/>
    <w:rsid w:val="00D37659"/>
    <w:rsid w:val="00D4019A"/>
    <w:rsid w:val="00D419AE"/>
    <w:rsid w:val="00D51AC0"/>
    <w:rsid w:val="00D64973"/>
    <w:rsid w:val="00D64C2D"/>
    <w:rsid w:val="00D700A6"/>
    <w:rsid w:val="00D75408"/>
    <w:rsid w:val="00D81FAC"/>
    <w:rsid w:val="00D83549"/>
    <w:rsid w:val="00D842B2"/>
    <w:rsid w:val="00DA2B2F"/>
    <w:rsid w:val="00DA2CDB"/>
    <w:rsid w:val="00DA4EDE"/>
    <w:rsid w:val="00DA5290"/>
    <w:rsid w:val="00DA662F"/>
    <w:rsid w:val="00DA669E"/>
    <w:rsid w:val="00DB3116"/>
    <w:rsid w:val="00DC10B4"/>
    <w:rsid w:val="00DC112D"/>
    <w:rsid w:val="00DC7F71"/>
    <w:rsid w:val="00DD0861"/>
    <w:rsid w:val="00DD12F4"/>
    <w:rsid w:val="00DE1D4B"/>
    <w:rsid w:val="00DE5BB2"/>
    <w:rsid w:val="00DF2239"/>
    <w:rsid w:val="00E00C4A"/>
    <w:rsid w:val="00E011BD"/>
    <w:rsid w:val="00E0136F"/>
    <w:rsid w:val="00E03C3E"/>
    <w:rsid w:val="00E118A7"/>
    <w:rsid w:val="00E16C69"/>
    <w:rsid w:val="00E2274E"/>
    <w:rsid w:val="00E26129"/>
    <w:rsid w:val="00E27D3B"/>
    <w:rsid w:val="00E33D8E"/>
    <w:rsid w:val="00E401B2"/>
    <w:rsid w:val="00E45518"/>
    <w:rsid w:val="00E508E6"/>
    <w:rsid w:val="00E54381"/>
    <w:rsid w:val="00E549A5"/>
    <w:rsid w:val="00E56873"/>
    <w:rsid w:val="00E609B4"/>
    <w:rsid w:val="00E63062"/>
    <w:rsid w:val="00E703C6"/>
    <w:rsid w:val="00E77618"/>
    <w:rsid w:val="00E85F7B"/>
    <w:rsid w:val="00E92A91"/>
    <w:rsid w:val="00E97506"/>
    <w:rsid w:val="00EA171F"/>
    <w:rsid w:val="00EA4656"/>
    <w:rsid w:val="00EC0F0E"/>
    <w:rsid w:val="00ED0141"/>
    <w:rsid w:val="00ED0B5E"/>
    <w:rsid w:val="00ED348C"/>
    <w:rsid w:val="00EE0FFF"/>
    <w:rsid w:val="00EE3FAF"/>
    <w:rsid w:val="00EF421C"/>
    <w:rsid w:val="00F02A9E"/>
    <w:rsid w:val="00F03B20"/>
    <w:rsid w:val="00F03FE1"/>
    <w:rsid w:val="00F0778C"/>
    <w:rsid w:val="00F07D61"/>
    <w:rsid w:val="00F14D18"/>
    <w:rsid w:val="00F15391"/>
    <w:rsid w:val="00F17720"/>
    <w:rsid w:val="00F213FC"/>
    <w:rsid w:val="00F22882"/>
    <w:rsid w:val="00F26CDF"/>
    <w:rsid w:val="00F27268"/>
    <w:rsid w:val="00F27279"/>
    <w:rsid w:val="00F30CCC"/>
    <w:rsid w:val="00F37C45"/>
    <w:rsid w:val="00F5184A"/>
    <w:rsid w:val="00F54161"/>
    <w:rsid w:val="00F5454D"/>
    <w:rsid w:val="00F5568E"/>
    <w:rsid w:val="00F564B9"/>
    <w:rsid w:val="00F5778D"/>
    <w:rsid w:val="00F57E19"/>
    <w:rsid w:val="00F60C17"/>
    <w:rsid w:val="00F66629"/>
    <w:rsid w:val="00F706D9"/>
    <w:rsid w:val="00F71221"/>
    <w:rsid w:val="00F737E3"/>
    <w:rsid w:val="00F768E4"/>
    <w:rsid w:val="00F775C6"/>
    <w:rsid w:val="00F7794A"/>
    <w:rsid w:val="00F77A42"/>
    <w:rsid w:val="00F80D2B"/>
    <w:rsid w:val="00F85610"/>
    <w:rsid w:val="00F92109"/>
    <w:rsid w:val="00F93305"/>
    <w:rsid w:val="00F944EE"/>
    <w:rsid w:val="00F965C2"/>
    <w:rsid w:val="00F970D8"/>
    <w:rsid w:val="00FA0D04"/>
    <w:rsid w:val="00FA3CA9"/>
    <w:rsid w:val="00FB0779"/>
    <w:rsid w:val="00FB4446"/>
    <w:rsid w:val="00FC27D9"/>
    <w:rsid w:val="00FC2E9B"/>
    <w:rsid w:val="00FC3B64"/>
    <w:rsid w:val="00FD1A24"/>
    <w:rsid w:val="00FD5C9F"/>
    <w:rsid w:val="00FD603E"/>
    <w:rsid w:val="00FE06FC"/>
    <w:rsid w:val="00FF22EE"/>
    <w:rsid w:val="00FF3271"/>
    <w:rsid w:val="00FF5248"/>
    <w:rsid w:val="00FF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F28461"/>
  <w15:docId w15:val="{100ED14C-E0B2-4975-A7CE-FB49705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D3"/>
  </w:style>
  <w:style w:type="paragraph" w:styleId="Balk1">
    <w:name w:val="heading 1"/>
    <w:basedOn w:val="ListeParagraf"/>
    <w:next w:val="Normal"/>
    <w:link w:val="Balk1Char"/>
    <w:uiPriority w:val="9"/>
    <w:qFormat/>
    <w:rsid w:val="00FF5248"/>
    <w:pPr>
      <w:numPr>
        <w:numId w:val="22"/>
      </w:numPr>
      <w:spacing w:after="0" w:line="240" w:lineRule="auto"/>
      <w:ind w:left="720"/>
      <w:outlineLvl w:val="0"/>
    </w:pPr>
    <w:rPr>
      <w:rFonts w:ascii="Times New Roman" w:hAnsi="Times New Roman" w:cs="Times New Roman"/>
      <w:b/>
      <w:bCs/>
      <w:sz w:val="24"/>
      <w:szCs w:val="24"/>
    </w:rPr>
  </w:style>
  <w:style w:type="paragraph" w:styleId="Balk2">
    <w:name w:val="heading 2"/>
    <w:basedOn w:val="Normal"/>
    <w:next w:val="Normal"/>
    <w:link w:val="Balk2Char"/>
    <w:uiPriority w:val="9"/>
    <w:unhideWhenUsed/>
    <w:qFormat/>
    <w:rsid w:val="00860C64"/>
    <w:pPr>
      <w:keepNext/>
      <w:keepLines/>
      <w:numPr>
        <w:numId w:val="32"/>
      </w:numPr>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42EF3"/>
    <w:pPr>
      <w:keepNext/>
      <w:keepLines/>
      <w:numPr>
        <w:numId w:val="39"/>
      </w:numPr>
      <w:spacing w:before="40" w:after="0"/>
      <w:outlineLvl w:val="2"/>
    </w:pPr>
    <w:rPr>
      <w:rFonts w:ascii="Times New Roman" w:eastAsiaTheme="majorEastAsia" w:hAnsi="Times New Roman"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18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1876"/>
  </w:style>
  <w:style w:type="paragraph" w:styleId="Altbilgi">
    <w:name w:val="footer"/>
    <w:basedOn w:val="Normal"/>
    <w:link w:val="AltbilgiChar"/>
    <w:uiPriority w:val="99"/>
    <w:unhideWhenUsed/>
    <w:rsid w:val="002918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876"/>
  </w:style>
  <w:style w:type="paragraph" w:styleId="BalonMetni">
    <w:name w:val="Balloon Text"/>
    <w:basedOn w:val="Normal"/>
    <w:link w:val="BalonMetniChar"/>
    <w:uiPriority w:val="99"/>
    <w:semiHidden/>
    <w:unhideWhenUsed/>
    <w:rsid w:val="007473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338"/>
    <w:rPr>
      <w:rFonts w:ascii="Segoe UI" w:hAnsi="Segoe UI" w:cs="Segoe UI"/>
      <w:sz w:val="18"/>
      <w:szCs w:val="18"/>
    </w:rPr>
  </w:style>
  <w:style w:type="paragraph" w:customStyle="1" w:styleId="Default">
    <w:name w:val="Default"/>
    <w:rsid w:val="007418B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6104AE"/>
    <w:rPr>
      <w:sz w:val="16"/>
      <w:szCs w:val="16"/>
    </w:rPr>
  </w:style>
  <w:style w:type="paragraph" w:styleId="AklamaMetni">
    <w:name w:val="annotation text"/>
    <w:basedOn w:val="Normal"/>
    <w:link w:val="AklamaMetniChar"/>
    <w:uiPriority w:val="99"/>
    <w:semiHidden/>
    <w:unhideWhenUsed/>
    <w:rsid w:val="006104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04AE"/>
    <w:rPr>
      <w:sz w:val="20"/>
      <w:szCs w:val="20"/>
    </w:rPr>
  </w:style>
  <w:style w:type="paragraph" w:styleId="AklamaKonusu">
    <w:name w:val="annotation subject"/>
    <w:basedOn w:val="AklamaMetni"/>
    <w:next w:val="AklamaMetni"/>
    <w:link w:val="AklamaKonusuChar"/>
    <w:uiPriority w:val="99"/>
    <w:semiHidden/>
    <w:unhideWhenUsed/>
    <w:rsid w:val="006104AE"/>
    <w:rPr>
      <w:b/>
      <w:bCs/>
    </w:rPr>
  </w:style>
  <w:style w:type="character" w:customStyle="1" w:styleId="AklamaKonusuChar">
    <w:name w:val="Açıklama Konusu Char"/>
    <w:basedOn w:val="AklamaMetniChar"/>
    <w:link w:val="AklamaKonusu"/>
    <w:uiPriority w:val="99"/>
    <w:semiHidden/>
    <w:rsid w:val="006104AE"/>
    <w:rPr>
      <w:b/>
      <w:bCs/>
      <w:sz w:val="20"/>
      <w:szCs w:val="20"/>
    </w:rPr>
  </w:style>
  <w:style w:type="character" w:styleId="Kpr">
    <w:name w:val="Hyperlink"/>
    <w:basedOn w:val="VarsaylanParagrafYazTipi"/>
    <w:uiPriority w:val="99"/>
    <w:unhideWhenUsed/>
    <w:rsid w:val="00A0635F"/>
    <w:rPr>
      <w:color w:val="0563C1" w:themeColor="hyperlink"/>
      <w:u w:val="single"/>
    </w:rPr>
  </w:style>
  <w:style w:type="character" w:customStyle="1" w:styleId="UnresolvedMention1">
    <w:name w:val="Unresolved Mention1"/>
    <w:basedOn w:val="VarsaylanParagrafYazTipi"/>
    <w:uiPriority w:val="99"/>
    <w:semiHidden/>
    <w:unhideWhenUsed/>
    <w:rsid w:val="00A0635F"/>
    <w:rPr>
      <w:color w:val="605E5C"/>
      <w:shd w:val="clear" w:color="auto" w:fill="E1DFDD"/>
    </w:rPr>
  </w:style>
  <w:style w:type="table" w:styleId="TabloKlavuzu">
    <w:name w:val="Table Grid"/>
    <w:basedOn w:val="NormalTablo"/>
    <w:uiPriority w:val="39"/>
    <w:rsid w:val="003A0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A0F75"/>
    <w:pPr>
      <w:ind w:left="720"/>
      <w:contextualSpacing/>
    </w:pPr>
  </w:style>
  <w:style w:type="character" w:customStyle="1" w:styleId="Balk1Char">
    <w:name w:val="Başlık 1 Char"/>
    <w:basedOn w:val="VarsaylanParagrafYazTipi"/>
    <w:link w:val="Balk1"/>
    <w:uiPriority w:val="9"/>
    <w:rsid w:val="006B356E"/>
    <w:rPr>
      <w:rFonts w:ascii="Times New Roman" w:hAnsi="Times New Roman" w:cs="Times New Roman"/>
      <w:b/>
      <w:bCs/>
      <w:sz w:val="24"/>
      <w:szCs w:val="24"/>
    </w:rPr>
  </w:style>
  <w:style w:type="paragraph" w:styleId="TBal">
    <w:name w:val="TOC Heading"/>
    <w:basedOn w:val="Balk1"/>
    <w:next w:val="Normal"/>
    <w:uiPriority w:val="39"/>
    <w:unhideWhenUsed/>
    <w:qFormat/>
    <w:rsid w:val="004F1387"/>
    <w:pPr>
      <w:keepNext/>
      <w:keepLines/>
      <w:spacing w:before="480" w:line="276" w:lineRule="auto"/>
      <w:contextualSpacing w:val="0"/>
      <w:outlineLvl w:val="9"/>
    </w:pPr>
    <w:rPr>
      <w:rFonts w:asciiTheme="majorHAnsi" w:eastAsiaTheme="majorEastAsia" w:hAnsiTheme="majorHAnsi" w:cstheme="majorBidi"/>
      <w:color w:val="2F5496" w:themeColor="accent1" w:themeShade="BF"/>
      <w:sz w:val="28"/>
      <w:szCs w:val="28"/>
    </w:rPr>
  </w:style>
  <w:style w:type="paragraph" w:styleId="T1">
    <w:name w:val="toc 1"/>
    <w:basedOn w:val="Normal"/>
    <w:next w:val="Normal"/>
    <w:autoRedefine/>
    <w:uiPriority w:val="39"/>
    <w:unhideWhenUsed/>
    <w:rsid w:val="000416D0"/>
    <w:pPr>
      <w:spacing w:after="0" w:line="300" w:lineRule="exact"/>
      <w:ind w:left="-113"/>
      <w:jc w:val="both"/>
    </w:pPr>
    <w:rPr>
      <w:rFonts w:ascii="Times New Roman" w:hAnsi="Times New Roman"/>
      <w:b/>
      <w:bCs/>
      <w:szCs w:val="20"/>
    </w:rPr>
  </w:style>
  <w:style w:type="character" w:customStyle="1" w:styleId="Balk2Char">
    <w:name w:val="Başlık 2 Char"/>
    <w:basedOn w:val="VarsaylanParagrafYazTipi"/>
    <w:link w:val="Balk2"/>
    <w:uiPriority w:val="9"/>
    <w:rsid w:val="00FF5248"/>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D4019A"/>
    <w:pPr>
      <w:spacing w:before="120" w:after="0"/>
      <w:ind w:left="220"/>
    </w:pPr>
    <w:rPr>
      <w:rFonts w:ascii="Times New Roman" w:hAnsi="Times New Roman"/>
      <w:iCs/>
      <w:szCs w:val="20"/>
    </w:rPr>
  </w:style>
  <w:style w:type="paragraph" w:styleId="T3">
    <w:name w:val="toc 3"/>
    <w:basedOn w:val="Normal"/>
    <w:next w:val="Normal"/>
    <w:autoRedefine/>
    <w:uiPriority w:val="39"/>
    <w:unhideWhenUsed/>
    <w:rsid w:val="00C671C8"/>
    <w:pPr>
      <w:spacing w:after="0"/>
      <w:ind w:left="680"/>
    </w:pPr>
    <w:rPr>
      <w:rFonts w:ascii="Times New Roman" w:hAnsi="Times New Roman"/>
      <w:szCs w:val="20"/>
    </w:rPr>
  </w:style>
  <w:style w:type="paragraph" w:styleId="T4">
    <w:name w:val="toc 4"/>
    <w:basedOn w:val="Normal"/>
    <w:next w:val="Normal"/>
    <w:autoRedefine/>
    <w:uiPriority w:val="39"/>
    <w:semiHidden/>
    <w:unhideWhenUsed/>
    <w:rsid w:val="006B356E"/>
    <w:pPr>
      <w:spacing w:after="0"/>
      <w:ind w:left="660"/>
    </w:pPr>
    <w:rPr>
      <w:sz w:val="20"/>
      <w:szCs w:val="20"/>
    </w:rPr>
  </w:style>
  <w:style w:type="character" w:customStyle="1" w:styleId="Balk3Char">
    <w:name w:val="Başlık 3 Char"/>
    <w:basedOn w:val="VarsaylanParagrafYazTipi"/>
    <w:link w:val="Balk3"/>
    <w:uiPriority w:val="9"/>
    <w:rsid w:val="00D4019A"/>
    <w:rPr>
      <w:rFonts w:ascii="Times New Roman" w:eastAsiaTheme="majorEastAsia" w:hAnsi="Times New Roman" w:cstheme="majorBidi"/>
      <w:b/>
      <w:sz w:val="24"/>
      <w:szCs w:val="24"/>
    </w:rPr>
  </w:style>
  <w:style w:type="paragraph" w:styleId="T5">
    <w:name w:val="toc 5"/>
    <w:basedOn w:val="Normal"/>
    <w:next w:val="Normal"/>
    <w:autoRedefine/>
    <w:uiPriority w:val="39"/>
    <w:semiHidden/>
    <w:unhideWhenUsed/>
    <w:rsid w:val="000D63CD"/>
    <w:pPr>
      <w:spacing w:after="0"/>
      <w:ind w:left="880"/>
    </w:pPr>
    <w:rPr>
      <w:sz w:val="20"/>
      <w:szCs w:val="20"/>
    </w:rPr>
  </w:style>
  <w:style w:type="paragraph" w:styleId="T6">
    <w:name w:val="toc 6"/>
    <w:basedOn w:val="Normal"/>
    <w:next w:val="Normal"/>
    <w:autoRedefine/>
    <w:uiPriority w:val="39"/>
    <w:semiHidden/>
    <w:unhideWhenUsed/>
    <w:rsid w:val="000D63CD"/>
    <w:pPr>
      <w:spacing w:after="0"/>
      <w:ind w:left="1100"/>
    </w:pPr>
    <w:rPr>
      <w:sz w:val="20"/>
      <w:szCs w:val="20"/>
    </w:rPr>
  </w:style>
  <w:style w:type="paragraph" w:styleId="T7">
    <w:name w:val="toc 7"/>
    <w:basedOn w:val="Normal"/>
    <w:next w:val="Normal"/>
    <w:autoRedefine/>
    <w:uiPriority w:val="39"/>
    <w:semiHidden/>
    <w:unhideWhenUsed/>
    <w:rsid w:val="000D63CD"/>
    <w:pPr>
      <w:spacing w:after="0"/>
      <w:ind w:left="1320"/>
    </w:pPr>
    <w:rPr>
      <w:sz w:val="20"/>
      <w:szCs w:val="20"/>
    </w:rPr>
  </w:style>
  <w:style w:type="paragraph" w:styleId="T8">
    <w:name w:val="toc 8"/>
    <w:basedOn w:val="Normal"/>
    <w:next w:val="Normal"/>
    <w:autoRedefine/>
    <w:uiPriority w:val="39"/>
    <w:semiHidden/>
    <w:unhideWhenUsed/>
    <w:rsid w:val="000D63CD"/>
    <w:pPr>
      <w:spacing w:after="0"/>
      <w:ind w:left="1540"/>
    </w:pPr>
    <w:rPr>
      <w:sz w:val="20"/>
      <w:szCs w:val="20"/>
    </w:rPr>
  </w:style>
  <w:style w:type="paragraph" w:styleId="T9">
    <w:name w:val="toc 9"/>
    <w:basedOn w:val="Normal"/>
    <w:next w:val="Normal"/>
    <w:autoRedefine/>
    <w:uiPriority w:val="39"/>
    <w:semiHidden/>
    <w:unhideWhenUsed/>
    <w:rsid w:val="000D63CD"/>
    <w:pPr>
      <w:spacing w:after="0"/>
      <w:ind w:left="1760"/>
    </w:pPr>
    <w:rPr>
      <w:sz w:val="20"/>
      <w:szCs w:val="20"/>
    </w:rPr>
  </w:style>
  <w:style w:type="paragraph" w:customStyle="1" w:styleId="hassub">
    <w:name w:val="hassub"/>
    <w:basedOn w:val="Normal"/>
    <w:rsid w:val="00CE08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1281">
      <w:bodyDiv w:val="1"/>
      <w:marLeft w:val="0"/>
      <w:marRight w:val="0"/>
      <w:marTop w:val="0"/>
      <w:marBottom w:val="0"/>
      <w:divBdr>
        <w:top w:val="none" w:sz="0" w:space="0" w:color="auto"/>
        <w:left w:val="none" w:sz="0" w:space="0" w:color="auto"/>
        <w:bottom w:val="none" w:sz="0" w:space="0" w:color="auto"/>
        <w:right w:val="none" w:sz="0" w:space="0" w:color="auto"/>
      </w:divBdr>
    </w:div>
    <w:div w:id="275984311">
      <w:bodyDiv w:val="1"/>
      <w:marLeft w:val="0"/>
      <w:marRight w:val="0"/>
      <w:marTop w:val="0"/>
      <w:marBottom w:val="0"/>
      <w:divBdr>
        <w:top w:val="none" w:sz="0" w:space="0" w:color="auto"/>
        <w:left w:val="none" w:sz="0" w:space="0" w:color="auto"/>
        <w:bottom w:val="none" w:sz="0" w:space="0" w:color="auto"/>
        <w:right w:val="none" w:sz="0" w:space="0" w:color="auto"/>
      </w:divBdr>
    </w:div>
    <w:div w:id="304358470">
      <w:bodyDiv w:val="1"/>
      <w:marLeft w:val="0"/>
      <w:marRight w:val="0"/>
      <w:marTop w:val="0"/>
      <w:marBottom w:val="0"/>
      <w:divBdr>
        <w:top w:val="none" w:sz="0" w:space="0" w:color="auto"/>
        <w:left w:val="none" w:sz="0" w:space="0" w:color="auto"/>
        <w:bottom w:val="none" w:sz="0" w:space="0" w:color="auto"/>
        <w:right w:val="none" w:sz="0" w:space="0" w:color="auto"/>
      </w:divBdr>
    </w:div>
    <w:div w:id="350494289">
      <w:bodyDiv w:val="1"/>
      <w:marLeft w:val="0"/>
      <w:marRight w:val="0"/>
      <w:marTop w:val="0"/>
      <w:marBottom w:val="0"/>
      <w:divBdr>
        <w:top w:val="none" w:sz="0" w:space="0" w:color="auto"/>
        <w:left w:val="none" w:sz="0" w:space="0" w:color="auto"/>
        <w:bottom w:val="none" w:sz="0" w:space="0" w:color="auto"/>
        <w:right w:val="none" w:sz="0" w:space="0" w:color="auto"/>
      </w:divBdr>
    </w:div>
    <w:div w:id="546451462">
      <w:bodyDiv w:val="1"/>
      <w:marLeft w:val="0"/>
      <w:marRight w:val="0"/>
      <w:marTop w:val="0"/>
      <w:marBottom w:val="0"/>
      <w:divBdr>
        <w:top w:val="none" w:sz="0" w:space="0" w:color="auto"/>
        <w:left w:val="none" w:sz="0" w:space="0" w:color="auto"/>
        <w:bottom w:val="none" w:sz="0" w:space="0" w:color="auto"/>
        <w:right w:val="none" w:sz="0" w:space="0" w:color="auto"/>
      </w:divBdr>
    </w:div>
    <w:div w:id="577250817">
      <w:bodyDiv w:val="1"/>
      <w:marLeft w:val="0"/>
      <w:marRight w:val="0"/>
      <w:marTop w:val="0"/>
      <w:marBottom w:val="0"/>
      <w:divBdr>
        <w:top w:val="none" w:sz="0" w:space="0" w:color="auto"/>
        <w:left w:val="none" w:sz="0" w:space="0" w:color="auto"/>
        <w:bottom w:val="none" w:sz="0" w:space="0" w:color="auto"/>
        <w:right w:val="none" w:sz="0" w:space="0" w:color="auto"/>
      </w:divBdr>
    </w:div>
    <w:div w:id="1059013845">
      <w:bodyDiv w:val="1"/>
      <w:marLeft w:val="0"/>
      <w:marRight w:val="0"/>
      <w:marTop w:val="0"/>
      <w:marBottom w:val="0"/>
      <w:divBdr>
        <w:top w:val="none" w:sz="0" w:space="0" w:color="auto"/>
        <w:left w:val="none" w:sz="0" w:space="0" w:color="auto"/>
        <w:bottom w:val="none" w:sz="0" w:space="0" w:color="auto"/>
        <w:right w:val="none" w:sz="0" w:space="0" w:color="auto"/>
      </w:divBdr>
    </w:div>
    <w:div w:id="1277761760">
      <w:bodyDiv w:val="1"/>
      <w:marLeft w:val="0"/>
      <w:marRight w:val="0"/>
      <w:marTop w:val="0"/>
      <w:marBottom w:val="0"/>
      <w:divBdr>
        <w:top w:val="none" w:sz="0" w:space="0" w:color="auto"/>
        <w:left w:val="none" w:sz="0" w:space="0" w:color="auto"/>
        <w:bottom w:val="none" w:sz="0" w:space="0" w:color="auto"/>
        <w:right w:val="none" w:sz="0" w:space="0" w:color="auto"/>
      </w:divBdr>
    </w:div>
    <w:div w:id="1380934707">
      <w:bodyDiv w:val="1"/>
      <w:marLeft w:val="0"/>
      <w:marRight w:val="0"/>
      <w:marTop w:val="0"/>
      <w:marBottom w:val="0"/>
      <w:divBdr>
        <w:top w:val="none" w:sz="0" w:space="0" w:color="auto"/>
        <w:left w:val="none" w:sz="0" w:space="0" w:color="auto"/>
        <w:bottom w:val="none" w:sz="0" w:space="0" w:color="auto"/>
        <w:right w:val="none" w:sz="0" w:space="0" w:color="auto"/>
      </w:divBdr>
    </w:div>
    <w:div w:id="1461460895">
      <w:bodyDiv w:val="1"/>
      <w:marLeft w:val="0"/>
      <w:marRight w:val="0"/>
      <w:marTop w:val="0"/>
      <w:marBottom w:val="0"/>
      <w:divBdr>
        <w:top w:val="none" w:sz="0" w:space="0" w:color="auto"/>
        <w:left w:val="none" w:sz="0" w:space="0" w:color="auto"/>
        <w:bottom w:val="none" w:sz="0" w:space="0" w:color="auto"/>
        <w:right w:val="none" w:sz="0" w:space="0" w:color="auto"/>
      </w:divBdr>
    </w:div>
    <w:div w:id="1584098220">
      <w:bodyDiv w:val="1"/>
      <w:marLeft w:val="0"/>
      <w:marRight w:val="0"/>
      <w:marTop w:val="0"/>
      <w:marBottom w:val="0"/>
      <w:divBdr>
        <w:top w:val="none" w:sz="0" w:space="0" w:color="auto"/>
        <w:left w:val="none" w:sz="0" w:space="0" w:color="auto"/>
        <w:bottom w:val="none" w:sz="0" w:space="0" w:color="auto"/>
        <w:right w:val="none" w:sz="0" w:space="0" w:color="auto"/>
      </w:divBdr>
    </w:div>
    <w:div w:id="1596865253">
      <w:bodyDiv w:val="1"/>
      <w:marLeft w:val="0"/>
      <w:marRight w:val="0"/>
      <w:marTop w:val="0"/>
      <w:marBottom w:val="0"/>
      <w:divBdr>
        <w:top w:val="none" w:sz="0" w:space="0" w:color="auto"/>
        <w:left w:val="none" w:sz="0" w:space="0" w:color="auto"/>
        <w:bottom w:val="none" w:sz="0" w:space="0" w:color="auto"/>
        <w:right w:val="none" w:sz="0" w:space="0" w:color="auto"/>
      </w:divBdr>
    </w:div>
    <w:div w:id="1668052098">
      <w:bodyDiv w:val="1"/>
      <w:marLeft w:val="0"/>
      <w:marRight w:val="0"/>
      <w:marTop w:val="0"/>
      <w:marBottom w:val="0"/>
      <w:divBdr>
        <w:top w:val="none" w:sz="0" w:space="0" w:color="auto"/>
        <w:left w:val="none" w:sz="0" w:space="0" w:color="auto"/>
        <w:bottom w:val="none" w:sz="0" w:space="0" w:color="auto"/>
        <w:right w:val="none" w:sz="0" w:space="0" w:color="auto"/>
      </w:divBdr>
    </w:div>
    <w:div w:id="1709187096">
      <w:bodyDiv w:val="1"/>
      <w:marLeft w:val="0"/>
      <w:marRight w:val="0"/>
      <w:marTop w:val="0"/>
      <w:marBottom w:val="0"/>
      <w:divBdr>
        <w:top w:val="none" w:sz="0" w:space="0" w:color="auto"/>
        <w:left w:val="none" w:sz="0" w:space="0" w:color="auto"/>
        <w:bottom w:val="none" w:sz="0" w:space="0" w:color="auto"/>
        <w:right w:val="none" w:sz="0" w:space="0" w:color="auto"/>
      </w:divBdr>
    </w:div>
    <w:div w:id="1723480591">
      <w:bodyDiv w:val="1"/>
      <w:marLeft w:val="0"/>
      <w:marRight w:val="0"/>
      <w:marTop w:val="0"/>
      <w:marBottom w:val="0"/>
      <w:divBdr>
        <w:top w:val="none" w:sz="0" w:space="0" w:color="auto"/>
        <w:left w:val="none" w:sz="0" w:space="0" w:color="auto"/>
        <w:bottom w:val="none" w:sz="0" w:space="0" w:color="auto"/>
        <w:right w:val="none" w:sz="0" w:space="0" w:color="auto"/>
      </w:divBdr>
    </w:div>
    <w:div w:id="1732656435">
      <w:bodyDiv w:val="1"/>
      <w:marLeft w:val="0"/>
      <w:marRight w:val="0"/>
      <w:marTop w:val="0"/>
      <w:marBottom w:val="0"/>
      <w:divBdr>
        <w:top w:val="none" w:sz="0" w:space="0" w:color="auto"/>
        <w:left w:val="none" w:sz="0" w:space="0" w:color="auto"/>
        <w:bottom w:val="none" w:sz="0" w:space="0" w:color="auto"/>
        <w:right w:val="none" w:sz="0" w:space="0" w:color="auto"/>
      </w:divBdr>
    </w:div>
    <w:div w:id="1797480087">
      <w:bodyDiv w:val="1"/>
      <w:marLeft w:val="0"/>
      <w:marRight w:val="0"/>
      <w:marTop w:val="0"/>
      <w:marBottom w:val="0"/>
      <w:divBdr>
        <w:top w:val="none" w:sz="0" w:space="0" w:color="auto"/>
        <w:left w:val="none" w:sz="0" w:space="0" w:color="auto"/>
        <w:bottom w:val="none" w:sz="0" w:space="0" w:color="auto"/>
        <w:right w:val="none" w:sz="0" w:space="0" w:color="auto"/>
      </w:divBdr>
    </w:div>
    <w:div w:id="1807813680">
      <w:bodyDiv w:val="1"/>
      <w:marLeft w:val="0"/>
      <w:marRight w:val="0"/>
      <w:marTop w:val="0"/>
      <w:marBottom w:val="0"/>
      <w:divBdr>
        <w:top w:val="none" w:sz="0" w:space="0" w:color="auto"/>
        <w:left w:val="none" w:sz="0" w:space="0" w:color="auto"/>
        <w:bottom w:val="none" w:sz="0" w:space="0" w:color="auto"/>
        <w:right w:val="none" w:sz="0" w:space="0" w:color="auto"/>
      </w:divBdr>
    </w:div>
    <w:div w:id="1927225942">
      <w:bodyDiv w:val="1"/>
      <w:marLeft w:val="0"/>
      <w:marRight w:val="0"/>
      <w:marTop w:val="0"/>
      <w:marBottom w:val="0"/>
      <w:divBdr>
        <w:top w:val="none" w:sz="0" w:space="0" w:color="auto"/>
        <w:left w:val="none" w:sz="0" w:space="0" w:color="auto"/>
        <w:bottom w:val="none" w:sz="0" w:space="0" w:color="auto"/>
        <w:right w:val="none" w:sz="0" w:space="0" w:color="auto"/>
      </w:divBdr>
    </w:div>
    <w:div w:id="1968050156">
      <w:bodyDiv w:val="1"/>
      <w:marLeft w:val="0"/>
      <w:marRight w:val="0"/>
      <w:marTop w:val="0"/>
      <w:marBottom w:val="0"/>
      <w:divBdr>
        <w:top w:val="none" w:sz="0" w:space="0" w:color="auto"/>
        <w:left w:val="none" w:sz="0" w:space="0" w:color="auto"/>
        <w:bottom w:val="none" w:sz="0" w:space="0" w:color="auto"/>
        <w:right w:val="none" w:sz="0" w:space="0" w:color="auto"/>
      </w:divBdr>
    </w:div>
    <w:div w:id="1972204893">
      <w:bodyDiv w:val="1"/>
      <w:marLeft w:val="0"/>
      <w:marRight w:val="0"/>
      <w:marTop w:val="0"/>
      <w:marBottom w:val="0"/>
      <w:divBdr>
        <w:top w:val="none" w:sz="0" w:space="0" w:color="auto"/>
        <w:left w:val="none" w:sz="0" w:space="0" w:color="auto"/>
        <w:bottom w:val="none" w:sz="0" w:space="0" w:color="auto"/>
        <w:right w:val="none" w:sz="0" w:space="0" w:color="auto"/>
      </w:divBdr>
    </w:div>
    <w:div w:id="1984847596">
      <w:bodyDiv w:val="1"/>
      <w:marLeft w:val="0"/>
      <w:marRight w:val="0"/>
      <w:marTop w:val="0"/>
      <w:marBottom w:val="0"/>
      <w:divBdr>
        <w:top w:val="none" w:sz="0" w:space="0" w:color="auto"/>
        <w:left w:val="none" w:sz="0" w:space="0" w:color="auto"/>
        <w:bottom w:val="none" w:sz="0" w:space="0" w:color="auto"/>
        <w:right w:val="none" w:sz="0" w:space="0" w:color="auto"/>
      </w:divBdr>
    </w:div>
    <w:div w:id="20826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F937-6A6A-4403-A63A-72D473C6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3324</Words>
  <Characters>18948</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Aksoy Yavaş</dc:creator>
  <cp:lastModifiedBy>Av. Cemre Ayça Sarıdoğan</cp:lastModifiedBy>
  <cp:revision>64</cp:revision>
  <cp:lastPrinted>2020-04-26T15:23:00Z</cp:lastPrinted>
  <dcterms:created xsi:type="dcterms:W3CDTF">2019-09-23T00:01:00Z</dcterms:created>
  <dcterms:modified xsi:type="dcterms:W3CDTF">2021-07-29T07:55:00Z</dcterms:modified>
</cp:coreProperties>
</file>